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8C" w:rsidRDefault="00CF3A8C" w:rsidP="00CF3A8C">
      <w:pPr>
        <w:pStyle w:val="ConsPlusNormal"/>
        <w:jc w:val="both"/>
        <w:outlineLvl w:val="0"/>
      </w:pPr>
    </w:p>
    <w:p w:rsidR="00CF3A8C" w:rsidRDefault="00CF3A8C" w:rsidP="00CF3A8C">
      <w:pPr>
        <w:pStyle w:val="ConsPlusNormal"/>
        <w:jc w:val="center"/>
        <w:rPr>
          <w:b/>
          <w:bCs/>
          <w:sz w:val="16"/>
          <w:szCs w:val="16"/>
        </w:rPr>
      </w:pPr>
      <w:r>
        <w:rPr>
          <w:b/>
          <w:bCs/>
          <w:sz w:val="16"/>
          <w:szCs w:val="16"/>
        </w:rPr>
        <w:t>РОССИЙСКАЯ ФЕДЕРАЦИЯ</w:t>
      </w:r>
    </w:p>
    <w:p w:rsidR="00CF3A8C" w:rsidRDefault="00CF3A8C" w:rsidP="00CF3A8C">
      <w:pPr>
        <w:pStyle w:val="ConsPlusNormal"/>
        <w:jc w:val="center"/>
        <w:rPr>
          <w:b/>
          <w:bCs/>
          <w:sz w:val="16"/>
          <w:szCs w:val="16"/>
        </w:rPr>
      </w:pPr>
    </w:p>
    <w:p w:rsidR="00CF3A8C" w:rsidRDefault="00CF3A8C" w:rsidP="00CF3A8C">
      <w:pPr>
        <w:pStyle w:val="ConsPlusNormal"/>
        <w:jc w:val="center"/>
        <w:rPr>
          <w:b/>
          <w:bCs/>
          <w:sz w:val="16"/>
          <w:szCs w:val="16"/>
        </w:rPr>
      </w:pPr>
      <w:r>
        <w:rPr>
          <w:b/>
          <w:bCs/>
          <w:sz w:val="16"/>
          <w:szCs w:val="16"/>
        </w:rPr>
        <w:t>ФЕДЕРАЛЬНЫЙ ЗАКОН</w:t>
      </w:r>
    </w:p>
    <w:p w:rsidR="00CF3A8C" w:rsidRDefault="00CF3A8C" w:rsidP="00CF3A8C">
      <w:pPr>
        <w:pStyle w:val="ConsPlusNormal"/>
        <w:jc w:val="center"/>
        <w:rPr>
          <w:b/>
          <w:bCs/>
          <w:sz w:val="16"/>
          <w:szCs w:val="16"/>
        </w:rPr>
      </w:pPr>
    </w:p>
    <w:p w:rsidR="00CF3A8C" w:rsidRDefault="00CF3A8C" w:rsidP="00CF3A8C">
      <w:pPr>
        <w:pStyle w:val="ConsPlusNormal"/>
        <w:jc w:val="center"/>
        <w:rPr>
          <w:b/>
          <w:bCs/>
          <w:sz w:val="16"/>
          <w:szCs w:val="16"/>
        </w:rPr>
      </w:pPr>
      <w:r>
        <w:rPr>
          <w:b/>
          <w:bCs/>
          <w:sz w:val="16"/>
          <w:szCs w:val="16"/>
        </w:rPr>
        <w:t>УСТАВ АВТОМОБИЛЬНОГО ТРАНСПОРТА</w:t>
      </w:r>
    </w:p>
    <w:p w:rsidR="00CF3A8C" w:rsidRDefault="00CF3A8C" w:rsidP="00CF3A8C">
      <w:pPr>
        <w:pStyle w:val="ConsPlusNormal"/>
        <w:jc w:val="center"/>
        <w:rPr>
          <w:b/>
          <w:bCs/>
          <w:sz w:val="16"/>
          <w:szCs w:val="16"/>
        </w:rPr>
      </w:pPr>
      <w:r>
        <w:rPr>
          <w:b/>
          <w:bCs/>
          <w:sz w:val="16"/>
          <w:szCs w:val="16"/>
        </w:rPr>
        <w:t>И ГОРОДСКОГО НАЗЕМНОГО ЭЛЕКТРИЧЕСКОГО ТРАНСПОРТА</w:t>
      </w:r>
    </w:p>
    <w:p w:rsidR="00CF3A8C" w:rsidRDefault="00CF3A8C" w:rsidP="00CF3A8C">
      <w:pPr>
        <w:pStyle w:val="ConsPlusNormal"/>
        <w:ind w:firstLine="540"/>
        <w:jc w:val="both"/>
      </w:pPr>
    </w:p>
    <w:p w:rsidR="00CF3A8C" w:rsidRDefault="00CF3A8C" w:rsidP="00CF3A8C">
      <w:pPr>
        <w:pStyle w:val="ConsPlusNormal"/>
        <w:jc w:val="right"/>
      </w:pPr>
      <w:r>
        <w:t>Принят</w:t>
      </w:r>
    </w:p>
    <w:p w:rsidR="00CF3A8C" w:rsidRDefault="00CF3A8C" w:rsidP="00CF3A8C">
      <w:pPr>
        <w:pStyle w:val="ConsPlusNormal"/>
        <w:jc w:val="right"/>
      </w:pPr>
      <w:r>
        <w:t>Государственной Думой</w:t>
      </w:r>
    </w:p>
    <w:p w:rsidR="00CF3A8C" w:rsidRDefault="00CF3A8C" w:rsidP="00CF3A8C">
      <w:pPr>
        <w:pStyle w:val="ConsPlusNormal"/>
        <w:jc w:val="right"/>
      </w:pPr>
      <w:r>
        <w:t>18 октября 2007 года</w:t>
      </w:r>
    </w:p>
    <w:p w:rsidR="00CF3A8C" w:rsidRDefault="00CF3A8C" w:rsidP="00CF3A8C">
      <w:pPr>
        <w:pStyle w:val="ConsPlusNormal"/>
        <w:jc w:val="right"/>
      </w:pPr>
    </w:p>
    <w:p w:rsidR="00CF3A8C" w:rsidRDefault="00CF3A8C" w:rsidP="00CF3A8C">
      <w:pPr>
        <w:pStyle w:val="ConsPlusNormal"/>
        <w:jc w:val="right"/>
      </w:pPr>
      <w:r>
        <w:t>Одобрен</w:t>
      </w:r>
    </w:p>
    <w:p w:rsidR="00CF3A8C" w:rsidRDefault="00CF3A8C" w:rsidP="00CF3A8C">
      <w:pPr>
        <w:pStyle w:val="ConsPlusNormal"/>
        <w:jc w:val="right"/>
      </w:pPr>
      <w:r>
        <w:t>Советом Федерации</w:t>
      </w:r>
    </w:p>
    <w:p w:rsidR="00CF3A8C" w:rsidRDefault="00CF3A8C" w:rsidP="00CF3A8C">
      <w:pPr>
        <w:pStyle w:val="ConsPlusNormal"/>
        <w:jc w:val="right"/>
      </w:pPr>
      <w:r>
        <w:t>26 октября 2007 года</w:t>
      </w:r>
    </w:p>
    <w:p w:rsidR="00CF3A8C" w:rsidRDefault="00CF3A8C" w:rsidP="00CF3A8C">
      <w:pPr>
        <w:pStyle w:val="ConsPlusNormal"/>
        <w:jc w:val="center"/>
      </w:pPr>
    </w:p>
    <w:p w:rsidR="00CF3A8C" w:rsidRDefault="00CF3A8C" w:rsidP="00CF3A8C">
      <w:pPr>
        <w:pStyle w:val="ConsPlusNormal"/>
        <w:jc w:val="center"/>
      </w:pPr>
      <w:r>
        <w:t>Список изменяющих документов</w:t>
      </w:r>
    </w:p>
    <w:p w:rsidR="00CF3A8C" w:rsidRDefault="00CF3A8C" w:rsidP="00CF3A8C">
      <w:pPr>
        <w:pStyle w:val="ConsPlusNormal"/>
        <w:jc w:val="center"/>
      </w:pPr>
      <w:r>
        <w:t>(в ред. Федеральных законов от 21.04.2011 N 69-ФЗ,</w:t>
      </w:r>
    </w:p>
    <w:p w:rsidR="00CF3A8C" w:rsidRDefault="00CF3A8C" w:rsidP="00CF3A8C">
      <w:pPr>
        <w:pStyle w:val="ConsPlusNormal"/>
        <w:jc w:val="center"/>
      </w:pPr>
      <w:r>
        <w:t>от 06.11.2011 N 296-ФЗ, от 14.06.2012 N 78-ФЗ,</w:t>
      </w:r>
    </w:p>
    <w:p w:rsidR="00CF3A8C" w:rsidRDefault="00CF3A8C" w:rsidP="00CF3A8C">
      <w:pPr>
        <w:pStyle w:val="ConsPlusNormal"/>
        <w:jc w:val="center"/>
      </w:pPr>
      <w:r>
        <w:t>от 28.07.2012 N 131-ФЗ, от 03.02.2014 N 15-ФЗ)</w:t>
      </w:r>
    </w:p>
    <w:p w:rsidR="00CF3A8C" w:rsidRDefault="00CF3A8C" w:rsidP="00CF3A8C">
      <w:pPr>
        <w:pStyle w:val="ConsPlusNormal"/>
        <w:ind w:firstLine="540"/>
        <w:jc w:val="both"/>
      </w:pPr>
    </w:p>
    <w:p w:rsidR="00CF3A8C" w:rsidRDefault="00CF3A8C" w:rsidP="00CF3A8C">
      <w:pPr>
        <w:pStyle w:val="ConsPlusNormal"/>
        <w:jc w:val="center"/>
        <w:outlineLvl w:val="0"/>
        <w:rPr>
          <w:b/>
          <w:bCs/>
          <w:sz w:val="16"/>
          <w:szCs w:val="16"/>
        </w:rPr>
      </w:pPr>
      <w:bookmarkStart w:id="0" w:name="Par24"/>
      <w:bookmarkEnd w:id="0"/>
      <w:r>
        <w:rPr>
          <w:b/>
          <w:bCs/>
          <w:sz w:val="16"/>
          <w:szCs w:val="16"/>
        </w:rPr>
        <w:t>Глава 1. ОБЩИЕ ПОЛОЖЕНИЯ</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 w:name="Par26"/>
      <w:bookmarkEnd w:id="1"/>
      <w:r>
        <w:t>Статья 1. Предмет регулирования</w:t>
      </w:r>
    </w:p>
    <w:p w:rsidR="00CF3A8C" w:rsidRDefault="00CF3A8C" w:rsidP="00CF3A8C">
      <w:pPr>
        <w:pStyle w:val="ConsPlusNormal"/>
        <w:ind w:firstLine="540"/>
        <w:jc w:val="both"/>
      </w:pPr>
    </w:p>
    <w:p w:rsidR="00CF3A8C" w:rsidRDefault="00CF3A8C" w:rsidP="00CF3A8C">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CF3A8C" w:rsidRDefault="00CF3A8C" w:rsidP="00CF3A8C">
      <w:pPr>
        <w:pStyle w:val="ConsPlusNormal"/>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CF3A8C" w:rsidRDefault="00CF3A8C" w:rsidP="00CF3A8C">
      <w:pPr>
        <w:pStyle w:val="ConsPlusNormal"/>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CF3A8C" w:rsidRDefault="00CF3A8C" w:rsidP="00CF3A8C">
      <w:pPr>
        <w:pStyle w:val="ConsPlusNormal"/>
        <w:ind w:firstLine="540"/>
        <w:jc w:val="both"/>
      </w:pPr>
      <w:r>
        <w:t>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 w:name="Par33"/>
      <w:bookmarkEnd w:id="2"/>
      <w:r>
        <w:t>Статья 2. Основные понятия, используемые в настоящем Федеральном законе</w:t>
      </w:r>
    </w:p>
    <w:p w:rsidR="00CF3A8C" w:rsidRDefault="00CF3A8C" w:rsidP="00CF3A8C">
      <w:pPr>
        <w:pStyle w:val="ConsPlusNormal"/>
        <w:ind w:firstLine="540"/>
        <w:jc w:val="both"/>
      </w:pPr>
    </w:p>
    <w:p w:rsidR="00CF3A8C" w:rsidRDefault="00CF3A8C" w:rsidP="00CF3A8C">
      <w:pPr>
        <w:pStyle w:val="ConsPlusNormal"/>
        <w:ind w:firstLine="540"/>
        <w:jc w:val="both"/>
      </w:pPr>
      <w:r>
        <w:t>Для целей настоящего Федерального закона используются следующие основные понятия:</w:t>
      </w:r>
    </w:p>
    <w:p w:rsidR="00CF3A8C" w:rsidRDefault="00CF3A8C" w:rsidP="00CF3A8C">
      <w:pPr>
        <w:pStyle w:val="ConsPlusNormal"/>
        <w:ind w:firstLine="540"/>
        <w:jc w:val="both"/>
      </w:pPr>
      <w:r>
        <w:t>1) багаж - вещи пассажира, принятые для перевозки в установленном порядке;</w:t>
      </w:r>
    </w:p>
    <w:p w:rsidR="00CF3A8C" w:rsidRDefault="00CF3A8C" w:rsidP="00CF3A8C">
      <w:pPr>
        <w:pStyle w:val="ConsPlusNormal"/>
        <w:ind w:firstLine="540"/>
        <w:jc w:val="both"/>
      </w:pPr>
      <w:r>
        <w:t>2) билет - перевозочный документ, удостоверяющий заключение договора перевозки пассажира;</w:t>
      </w:r>
    </w:p>
    <w:p w:rsidR="00CF3A8C" w:rsidRDefault="00CF3A8C" w:rsidP="00CF3A8C">
      <w:pPr>
        <w:pStyle w:val="ConsPlusNormal"/>
        <w:ind w:firstLine="540"/>
        <w:jc w:val="both"/>
      </w:pPr>
      <w:r>
        <w:t>3) груз - материальный объект, принятый для перевозки в установленном порядке;</w:t>
      </w:r>
    </w:p>
    <w:p w:rsidR="00CF3A8C" w:rsidRDefault="00CF3A8C" w:rsidP="00CF3A8C">
      <w:pPr>
        <w:pStyle w:val="ConsPlusNormal"/>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CF3A8C" w:rsidRDefault="00CF3A8C" w:rsidP="00CF3A8C">
      <w:pPr>
        <w:pStyle w:val="ConsPlusNormal"/>
        <w:ind w:firstLine="540"/>
        <w:jc w:val="both"/>
      </w:pPr>
      <w:r>
        <w:t xml:space="preserve">5) грузополучатель - физическое или юридическое лицо, </w:t>
      </w:r>
      <w:proofErr w:type="spellStart"/>
      <w:r>
        <w:t>управомоченное</w:t>
      </w:r>
      <w:proofErr w:type="spellEnd"/>
      <w:r>
        <w:t xml:space="preserve"> на получение груза;</w:t>
      </w:r>
    </w:p>
    <w:p w:rsidR="00CF3A8C" w:rsidRDefault="00CF3A8C" w:rsidP="00CF3A8C">
      <w:pPr>
        <w:pStyle w:val="ConsPlusNormal"/>
        <w:ind w:firstLine="540"/>
        <w:jc w:val="both"/>
      </w:pPr>
      <w:r>
        <w:t>6) заказ-наряд - форма договора фрахтования;</w:t>
      </w:r>
    </w:p>
    <w:p w:rsidR="00CF3A8C" w:rsidRDefault="00CF3A8C" w:rsidP="00CF3A8C">
      <w:pPr>
        <w:pStyle w:val="ConsPlusNormal"/>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CF3A8C" w:rsidRDefault="00CF3A8C" w:rsidP="00CF3A8C">
      <w:pPr>
        <w:pStyle w:val="ConsPlusNormal"/>
        <w:ind w:firstLine="540"/>
        <w:jc w:val="both"/>
      </w:pPr>
      <w:r>
        <w:t>8) маршрут - путь следования транспортного средства между пунктами отправления и назначения;</w:t>
      </w:r>
    </w:p>
    <w:p w:rsidR="00CF3A8C" w:rsidRDefault="00CF3A8C" w:rsidP="00CF3A8C">
      <w:pPr>
        <w:pStyle w:val="ConsPlusNormal"/>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F3A8C" w:rsidRDefault="00CF3A8C" w:rsidP="00CF3A8C">
      <w:pPr>
        <w:pStyle w:val="ConsPlusNormal"/>
        <w:ind w:firstLine="540"/>
        <w:jc w:val="both"/>
      </w:pPr>
      <w:r>
        <w:lastRenderedPageBreak/>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CF3A8C" w:rsidRDefault="00CF3A8C" w:rsidP="00CF3A8C">
      <w:pPr>
        <w:pStyle w:val="ConsPlusNormal"/>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F3A8C" w:rsidRDefault="00CF3A8C" w:rsidP="00CF3A8C">
      <w:pPr>
        <w:pStyle w:val="ConsPlusNormal"/>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CF3A8C" w:rsidRDefault="00CF3A8C" w:rsidP="00CF3A8C">
      <w:pPr>
        <w:pStyle w:val="ConsPlusNormal"/>
        <w:jc w:val="both"/>
      </w:pPr>
      <w:r>
        <w:t>(п. 12 в ред. Федерального закона от 14.06.2012 N 78-ФЗ)</w:t>
      </w:r>
    </w:p>
    <w:p w:rsidR="00CF3A8C" w:rsidRDefault="00CF3A8C" w:rsidP="00CF3A8C">
      <w:pPr>
        <w:pStyle w:val="ConsPlusNormal"/>
        <w:ind w:firstLine="540"/>
        <w:jc w:val="both"/>
      </w:pPr>
      <w: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t>управомоченному</w:t>
      </w:r>
      <w:proofErr w:type="spellEnd"/>
      <w:r>
        <w:t xml:space="preserve"> на их получение лицу;</w:t>
      </w:r>
    </w:p>
    <w:p w:rsidR="00CF3A8C" w:rsidRDefault="00CF3A8C" w:rsidP="00CF3A8C">
      <w:pPr>
        <w:pStyle w:val="ConsPlusNormal"/>
        <w:ind w:firstLine="540"/>
        <w:jc w:val="both"/>
      </w:pPr>
      <w:r>
        <w:t>14) путевой лист - документ, служащий для учета и контроля работы транспортного средства, водителя;</w:t>
      </w:r>
    </w:p>
    <w:p w:rsidR="00CF3A8C" w:rsidRDefault="00CF3A8C" w:rsidP="00CF3A8C">
      <w:pPr>
        <w:pStyle w:val="ConsPlusNormal"/>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CF3A8C" w:rsidRDefault="00CF3A8C" w:rsidP="00CF3A8C">
      <w:pPr>
        <w:pStyle w:val="ConsPlusNormal"/>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CF3A8C" w:rsidRDefault="00CF3A8C" w:rsidP="00CF3A8C">
      <w:pPr>
        <w:pStyle w:val="ConsPlusNormal"/>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CF3A8C" w:rsidRDefault="00CF3A8C" w:rsidP="00CF3A8C">
      <w:pPr>
        <w:pStyle w:val="ConsPlusNormal"/>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CF3A8C" w:rsidRDefault="00CF3A8C" w:rsidP="00CF3A8C">
      <w:pPr>
        <w:pStyle w:val="ConsPlusNormal"/>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CF3A8C" w:rsidRDefault="00CF3A8C" w:rsidP="00CF3A8C">
      <w:pPr>
        <w:pStyle w:val="ConsPlusNormal"/>
        <w:ind w:firstLine="540"/>
        <w:jc w:val="both"/>
      </w:pPr>
      <w:r>
        <w:t>20) транспортная накладная - перевозочный документ, подтверждающий заключение договора перевозки груза;</w:t>
      </w:r>
    </w:p>
    <w:p w:rsidR="00CF3A8C" w:rsidRDefault="00CF3A8C" w:rsidP="00CF3A8C">
      <w:pPr>
        <w:pStyle w:val="ConsPlusNormal"/>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CF3A8C" w:rsidRDefault="00CF3A8C" w:rsidP="00CF3A8C">
      <w:pPr>
        <w:pStyle w:val="ConsPlusNormal"/>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3" w:name="Par60"/>
      <w:bookmarkEnd w:id="3"/>
      <w:r>
        <w:t>Статья 3. Правила перевозок пассажиров и багажа, грузов</w:t>
      </w:r>
    </w:p>
    <w:p w:rsidR="00CF3A8C" w:rsidRDefault="00CF3A8C" w:rsidP="00CF3A8C">
      <w:pPr>
        <w:pStyle w:val="ConsPlusNormal"/>
        <w:ind w:firstLine="540"/>
        <w:jc w:val="both"/>
      </w:pPr>
    </w:p>
    <w:p w:rsidR="00CF3A8C" w:rsidRDefault="00CF3A8C" w:rsidP="00CF3A8C">
      <w:pPr>
        <w:pStyle w:val="ConsPlusNormal"/>
        <w:ind w:firstLine="540"/>
        <w:jc w:val="both"/>
      </w:pPr>
      <w:r>
        <w:t>1. 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CF3A8C" w:rsidRDefault="00CF3A8C" w:rsidP="00CF3A8C">
      <w:pPr>
        <w:pStyle w:val="ConsPlusNormal"/>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CF3A8C" w:rsidRDefault="00CF3A8C" w:rsidP="00CF3A8C">
      <w:pPr>
        <w:pStyle w:val="ConsPlusNormal"/>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4" w:name="Par66"/>
      <w:bookmarkEnd w:id="4"/>
      <w:r>
        <w:t>Статья 3.1. Государственный надзор в области автомобильного транспорта и городского наземного электрического транспорта</w:t>
      </w:r>
    </w:p>
    <w:p w:rsidR="00CF3A8C" w:rsidRDefault="00CF3A8C" w:rsidP="00CF3A8C">
      <w:pPr>
        <w:pStyle w:val="ConsPlusNormal"/>
        <w:ind w:firstLine="540"/>
        <w:jc w:val="both"/>
      </w:pPr>
    </w:p>
    <w:p w:rsidR="00CF3A8C" w:rsidRDefault="00CF3A8C" w:rsidP="00CF3A8C">
      <w:pPr>
        <w:pStyle w:val="ConsPlusNormal"/>
        <w:ind w:firstLine="540"/>
        <w:jc w:val="both"/>
      </w:pPr>
      <w:r>
        <w:t>(введена Федеральным законом от 28.07.2012 N 131-ФЗ)</w:t>
      </w:r>
    </w:p>
    <w:p w:rsidR="00CF3A8C" w:rsidRDefault="00CF3A8C" w:rsidP="00CF3A8C">
      <w:pPr>
        <w:pStyle w:val="ConsPlusNormal"/>
        <w:ind w:firstLine="540"/>
        <w:jc w:val="both"/>
      </w:pPr>
    </w:p>
    <w:p w:rsidR="00CF3A8C" w:rsidRDefault="00CF3A8C" w:rsidP="00CF3A8C">
      <w:pPr>
        <w:pStyle w:val="ConsPlusNormal"/>
        <w:ind w:firstLine="540"/>
        <w:jc w:val="both"/>
      </w:pPr>
      <w:r>
        <w:t>1. Государственный надзор в области автомобильного транспорта и городского наземного электрического транспорта осуществляется уполномоченным федеральным органом исполнительной власти (далее - орган государственного надзора) при осуществлении им федерального государственного транспортного надзора.</w:t>
      </w:r>
    </w:p>
    <w:p w:rsidR="00CF3A8C" w:rsidRDefault="00CF3A8C" w:rsidP="00CF3A8C">
      <w:pPr>
        <w:pStyle w:val="ConsPlusNormal"/>
        <w:ind w:firstLine="540"/>
        <w:jc w:val="both"/>
      </w:pPr>
      <w:r>
        <w:t xml:space="preserve">2. К отношениям, связанным с осуществлением государственного надзора в области автомобильного транспорта и городского наземного электрического транспорта,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w:t>
      </w:r>
      <w:r>
        <w:lastRenderedPageBreak/>
        <w:t xml:space="preserve">организации и проведения проверок, установленных </w:t>
      </w:r>
      <w:hyperlink w:anchor="Par72" w:tooltip="Ссылка на текущий документ" w:history="1">
        <w:r>
          <w:rPr>
            <w:color w:val="0000FF"/>
          </w:rPr>
          <w:t>частями 3</w:t>
        </w:r>
      </w:hyperlink>
      <w:r>
        <w:t xml:space="preserve"> - </w:t>
      </w:r>
      <w:hyperlink w:anchor="Par78" w:tooltip="Ссылка на текущий документ" w:history="1">
        <w:r>
          <w:rPr>
            <w:color w:val="0000FF"/>
          </w:rPr>
          <w:t>7</w:t>
        </w:r>
      </w:hyperlink>
      <w:r>
        <w:t xml:space="preserve"> настоящей статьи.</w:t>
      </w:r>
    </w:p>
    <w:p w:rsidR="00CF3A8C" w:rsidRDefault="00CF3A8C" w:rsidP="00CF3A8C">
      <w:pPr>
        <w:pStyle w:val="ConsPlusNormal"/>
        <w:ind w:firstLine="540"/>
        <w:jc w:val="both"/>
      </w:pPr>
      <w:bookmarkStart w:id="5" w:name="Par72"/>
      <w:bookmarkEnd w:id="5"/>
      <w:r>
        <w:t>3. Предметом проверки является соблюдение юридическим лицом, индивидуальным предпринимателем при осуществлении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в области автомобильного транспорта и городского наземного электрического транспорта (далее - обязательные требования).</w:t>
      </w:r>
    </w:p>
    <w:p w:rsidR="00CF3A8C" w:rsidRDefault="00CF3A8C" w:rsidP="00CF3A8C">
      <w:pPr>
        <w:pStyle w:val="ConsPlusNormal"/>
        <w:ind w:firstLine="540"/>
        <w:jc w:val="both"/>
      </w:pPr>
      <w:r>
        <w:t>4. Основаниями для проведения внеплановой проверки в отношении видов деятельности, не подлежащих лицензированию, являются:</w:t>
      </w:r>
    </w:p>
    <w:p w:rsidR="00CF3A8C" w:rsidRDefault="00CF3A8C" w:rsidP="00CF3A8C">
      <w:pPr>
        <w:pStyle w:val="ConsPlusNormal"/>
        <w:ind w:firstLine="540"/>
        <w:jc w:val="both"/>
      </w:pPr>
      <w:r>
        <w:t>1)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через средства массовой информации о фактах дорожно-транспортных происшествий, произошедших по вине перевозчика, с причинением вреда жизни, здоровью граждан, вреда животным, растениям, окружающей среде;</w:t>
      </w:r>
    </w:p>
    <w:p w:rsidR="00CF3A8C" w:rsidRDefault="00CF3A8C" w:rsidP="00CF3A8C">
      <w:pPr>
        <w:pStyle w:val="ConsPlusNormal"/>
        <w:ind w:firstLine="540"/>
        <w:jc w:val="both"/>
      </w:pPr>
      <w:bookmarkStart w:id="6" w:name="Par75"/>
      <w:bookmarkEnd w:id="6"/>
      <w:r>
        <w:t>2)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F3A8C" w:rsidRDefault="00CF3A8C" w:rsidP="00CF3A8C">
      <w:pPr>
        <w:pStyle w:val="ConsPlusNormal"/>
        <w:ind w:firstLine="540"/>
        <w:jc w:val="both"/>
      </w:pPr>
      <w:r>
        <w:t xml:space="preserve">5.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75" w:tooltip="Ссылка на текущий документ" w:history="1">
        <w:r>
          <w:rPr>
            <w:color w:val="0000FF"/>
          </w:rPr>
          <w:t>пункте 2 части 4</w:t>
        </w:r>
      </w:hyperlink>
      <w:r>
        <w:t xml:space="preserve"> настоящей статьи, не допускается.</w:t>
      </w:r>
    </w:p>
    <w:p w:rsidR="00CF3A8C" w:rsidRDefault="00CF3A8C" w:rsidP="00CF3A8C">
      <w:pPr>
        <w:pStyle w:val="ConsPlusNormal"/>
        <w:ind w:firstLine="540"/>
        <w:jc w:val="both"/>
      </w:pPr>
      <w:r>
        <w:t>6. Проверки транспортных средств в процессе их эксплуатации в целях проведения мероприятий по контролю за выполнением обязательных требований проводятся должностными лицами органа государственного надзора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Порядок оформления плановых (рейдовых) заданий и их содержание устанавливаются уполномоченным федеральным органом исполнительной власти в области транспорта. Орган государственного надзора уведомляет органы прокуратуры о проведении мероприятий по контролю в течение двадцати четырех часов с момента принятия решения о проведении указанных мероприятий.</w:t>
      </w:r>
    </w:p>
    <w:p w:rsidR="00CF3A8C" w:rsidRDefault="00CF3A8C" w:rsidP="00CF3A8C">
      <w:pPr>
        <w:pStyle w:val="ConsPlusNormal"/>
        <w:ind w:firstLine="540"/>
        <w:jc w:val="both"/>
      </w:pPr>
      <w:bookmarkStart w:id="7" w:name="Par78"/>
      <w:bookmarkEnd w:id="7"/>
      <w:r>
        <w:t>7. Должностные лица органа государственного надзора, являющиеся государственными транспортными инспекторами, в порядке, установленном законодательством Российской Федерации, имеют право:</w:t>
      </w:r>
    </w:p>
    <w:p w:rsidR="00CF3A8C" w:rsidRDefault="00CF3A8C" w:rsidP="00CF3A8C">
      <w:pPr>
        <w:pStyle w:val="ConsPlusNormal"/>
        <w:ind w:firstLine="540"/>
        <w:jc w:val="both"/>
      </w:pPr>
      <w:r>
        <w:t>1) запрашивать у органов государственной власти, органов местного самоуправления, юридических лиц, физических лиц, в том числе индивидуальных предпринимателей, и получать от них на основании мотивированных запросов в письменной форме информацию и документы, необходимые в ходе проведения проверки;</w:t>
      </w:r>
    </w:p>
    <w:p w:rsidR="00CF3A8C" w:rsidRDefault="00CF3A8C" w:rsidP="00CF3A8C">
      <w:pPr>
        <w:pStyle w:val="ConsPlusNormal"/>
        <w:ind w:firstLine="540"/>
        <w:jc w:val="both"/>
      </w:pPr>
      <w:r>
        <w:t>2) беспрепятственно по предъявлении служебного удостоверения, а при проверках юридических лиц, физических лиц, в том числе индивидуальных предпринимателей, также копии приказа (распоряжения) руководителя (заместителя руководителя) органа государственного надзора о назначении проверки посещать используемые юридическими лицами, физическими лицами, в том числе индивидуальными предпринимателями, при осуществлении своей деятельности объекты транспортной инфраструктуры, осуществлять осмотр транспортных средств, проводить их обследования, необходимые исследования, испытания, измерения, расследования, экспертизы и другие мероприятия по контролю;</w:t>
      </w:r>
    </w:p>
    <w:p w:rsidR="00CF3A8C" w:rsidRDefault="00CF3A8C" w:rsidP="00CF3A8C">
      <w:pPr>
        <w:pStyle w:val="ConsPlusNormal"/>
        <w:ind w:firstLine="540"/>
        <w:jc w:val="both"/>
      </w:pPr>
      <w:r>
        <w:t>3) выдавать юридическим лицам, физическим лицам, в том числе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окружающей среде, имуществу физических лиц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CF3A8C" w:rsidRDefault="00CF3A8C" w:rsidP="00CF3A8C">
      <w:pPr>
        <w:pStyle w:val="ConsPlusNormal"/>
        <w:ind w:firstLine="540"/>
        <w:jc w:val="both"/>
      </w:pPr>
      <w:r>
        <w:t>4)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F3A8C" w:rsidRDefault="00CF3A8C" w:rsidP="00CF3A8C">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F3A8C" w:rsidRDefault="00CF3A8C" w:rsidP="00CF3A8C">
      <w:pPr>
        <w:pStyle w:val="ConsPlusNormal"/>
        <w:ind w:firstLine="540"/>
        <w:jc w:val="both"/>
      </w:pPr>
      <w:r>
        <w:t>6) предъявлять в установленном законодательством Российской Федерации порядке иски о возмещении вреда, причиненного вследствие нарушений обязательных требований.</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8" w:name="Par86"/>
      <w:bookmarkEnd w:id="8"/>
      <w:r>
        <w:t>Статья 4. Виды сообщения</w:t>
      </w:r>
    </w:p>
    <w:p w:rsidR="00CF3A8C" w:rsidRDefault="00CF3A8C" w:rsidP="00CF3A8C">
      <w:pPr>
        <w:pStyle w:val="ConsPlusNormal"/>
        <w:ind w:firstLine="540"/>
        <w:jc w:val="both"/>
      </w:pPr>
    </w:p>
    <w:p w:rsidR="00CF3A8C" w:rsidRDefault="00CF3A8C" w:rsidP="00CF3A8C">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CF3A8C" w:rsidRDefault="00CF3A8C" w:rsidP="00CF3A8C">
      <w:pPr>
        <w:pStyle w:val="ConsPlusNormal"/>
        <w:ind w:firstLine="540"/>
        <w:jc w:val="both"/>
      </w:pPr>
      <w:r>
        <w:lastRenderedPageBreak/>
        <w:t>2. Перевозки в городском сообщении осуществляются в границах населенных пунктов.</w:t>
      </w:r>
    </w:p>
    <w:p w:rsidR="00CF3A8C" w:rsidRDefault="00CF3A8C" w:rsidP="00CF3A8C">
      <w:pPr>
        <w:pStyle w:val="ConsPlusNormal"/>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CF3A8C" w:rsidRDefault="00CF3A8C" w:rsidP="00CF3A8C">
      <w:pPr>
        <w:pStyle w:val="ConsPlusNormal"/>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CF3A8C" w:rsidRDefault="00CF3A8C" w:rsidP="00CF3A8C">
      <w:pPr>
        <w:pStyle w:val="ConsPlusNormal"/>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9" w:name="Par94"/>
      <w:bookmarkEnd w:id="9"/>
      <w:r>
        <w:t>Статья 5. Виды перевозок пассажиров и багажа</w:t>
      </w:r>
    </w:p>
    <w:p w:rsidR="00CF3A8C" w:rsidRDefault="00CF3A8C" w:rsidP="00CF3A8C">
      <w:pPr>
        <w:pStyle w:val="ConsPlusNormal"/>
        <w:ind w:firstLine="540"/>
        <w:jc w:val="both"/>
      </w:pPr>
    </w:p>
    <w:p w:rsidR="00CF3A8C" w:rsidRDefault="00CF3A8C" w:rsidP="00CF3A8C">
      <w:pPr>
        <w:pStyle w:val="ConsPlusNormal"/>
        <w:ind w:firstLine="540"/>
        <w:jc w:val="both"/>
      </w:pPr>
      <w:r>
        <w:t>Перевозки пассажиров и багажа подразделяются на:</w:t>
      </w:r>
    </w:p>
    <w:p w:rsidR="00CF3A8C" w:rsidRDefault="00CF3A8C" w:rsidP="00CF3A8C">
      <w:pPr>
        <w:pStyle w:val="ConsPlusNormal"/>
        <w:ind w:firstLine="540"/>
        <w:jc w:val="both"/>
      </w:pPr>
      <w:r>
        <w:t>1) регулярные перевозки;</w:t>
      </w:r>
    </w:p>
    <w:p w:rsidR="00CF3A8C" w:rsidRDefault="00CF3A8C" w:rsidP="00CF3A8C">
      <w:pPr>
        <w:pStyle w:val="ConsPlusNormal"/>
        <w:ind w:firstLine="540"/>
        <w:jc w:val="both"/>
      </w:pPr>
      <w:r>
        <w:t>2) перевозки по заказам;</w:t>
      </w:r>
    </w:p>
    <w:p w:rsidR="00CF3A8C" w:rsidRDefault="00CF3A8C" w:rsidP="00CF3A8C">
      <w:pPr>
        <w:pStyle w:val="ConsPlusNormal"/>
        <w:ind w:firstLine="540"/>
        <w:jc w:val="both"/>
      </w:pPr>
      <w:r>
        <w:t>3) перевозки легковыми такси.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0" w:name="Par101"/>
      <w:bookmarkEnd w:id="10"/>
      <w:r>
        <w:t>Статья 6. Путевые листы</w:t>
      </w:r>
    </w:p>
    <w:p w:rsidR="00CF3A8C" w:rsidRDefault="00CF3A8C" w:rsidP="00CF3A8C">
      <w:pPr>
        <w:pStyle w:val="ConsPlusNormal"/>
        <w:ind w:firstLine="540"/>
        <w:jc w:val="both"/>
      </w:pPr>
    </w:p>
    <w:p w:rsidR="00CF3A8C" w:rsidRDefault="00CF3A8C" w:rsidP="00CF3A8C">
      <w:pPr>
        <w:pStyle w:val="ConsPlusNormal"/>
        <w:ind w:firstLine="540"/>
        <w:jc w:val="both"/>
      </w:pPr>
      <w:r>
        <w:t>1.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CF3A8C" w:rsidRDefault="00CF3A8C" w:rsidP="00CF3A8C">
      <w:pPr>
        <w:pStyle w:val="ConsPlusNormal"/>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1" w:name="Par106"/>
      <w:bookmarkEnd w:id="11"/>
      <w:r>
        <w:t>Статья 7. Требования к оформлению и оборудованию транспортных средств и объектов транспортной инфраструктуры</w:t>
      </w:r>
    </w:p>
    <w:p w:rsidR="00CF3A8C" w:rsidRDefault="00CF3A8C" w:rsidP="00CF3A8C">
      <w:pPr>
        <w:pStyle w:val="ConsPlusNormal"/>
        <w:ind w:firstLine="540"/>
        <w:jc w:val="both"/>
      </w:pPr>
    </w:p>
    <w:p w:rsidR="00CF3A8C" w:rsidRDefault="00CF3A8C" w:rsidP="00CF3A8C">
      <w:pPr>
        <w:pStyle w:val="ConsPlusNormal"/>
        <w:ind w:firstLine="540"/>
        <w:jc w:val="both"/>
      </w:pPr>
      <w: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CF3A8C" w:rsidRDefault="00CF3A8C" w:rsidP="00CF3A8C">
      <w:pPr>
        <w:pStyle w:val="ConsPlusNormal"/>
        <w:ind w:firstLine="540"/>
        <w:jc w:val="both"/>
      </w:pPr>
    </w:p>
    <w:p w:rsidR="00CF3A8C" w:rsidRDefault="00CF3A8C" w:rsidP="00CF3A8C">
      <w:pPr>
        <w:pStyle w:val="ConsPlusNormal"/>
        <w:jc w:val="center"/>
        <w:outlineLvl w:val="0"/>
        <w:rPr>
          <w:b/>
          <w:bCs/>
          <w:sz w:val="16"/>
          <w:szCs w:val="16"/>
        </w:rPr>
      </w:pPr>
      <w:bookmarkStart w:id="12" w:name="Par110"/>
      <w:bookmarkEnd w:id="12"/>
      <w:r>
        <w:rPr>
          <w:b/>
          <w:bCs/>
          <w:sz w:val="16"/>
          <w:szCs w:val="16"/>
        </w:rPr>
        <w:t>Глава 2. ПЕРЕВОЗКИ ГРУЗОВ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3" w:name="Par112"/>
      <w:bookmarkEnd w:id="13"/>
      <w:r>
        <w:t>Статья 8. Заключение договора перевозки груза</w:t>
      </w:r>
    </w:p>
    <w:p w:rsidR="00CF3A8C" w:rsidRDefault="00CF3A8C" w:rsidP="00CF3A8C">
      <w:pPr>
        <w:pStyle w:val="ConsPlusNormal"/>
        <w:ind w:firstLine="540"/>
        <w:jc w:val="both"/>
      </w:pPr>
    </w:p>
    <w:p w:rsidR="00CF3A8C" w:rsidRDefault="00CF3A8C" w:rsidP="00CF3A8C">
      <w:pPr>
        <w:pStyle w:val="ConsPlusNormal"/>
        <w:ind w:firstLine="540"/>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CF3A8C" w:rsidRDefault="00CF3A8C" w:rsidP="00CF3A8C">
      <w:pPr>
        <w:pStyle w:val="ConsPlusNormal"/>
        <w:ind w:firstLine="540"/>
        <w:jc w:val="both"/>
      </w:pPr>
      <w:r>
        <w:t>2. Форма и порядок заполнения транспортной накладной устанавливаются правилами перевозок грузов.</w:t>
      </w:r>
    </w:p>
    <w:p w:rsidR="00CF3A8C" w:rsidRDefault="00CF3A8C" w:rsidP="00CF3A8C">
      <w:pPr>
        <w:pStyle w:val="ConsPlusNormal"/>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ar212" w:tooltip="Ссылка на текущий документ" w:history="1">
        <w:r>
          <w:rPr>
            <w:color w:val="0000FF"/>
          </w:rPr>
          <w:t>части 1 статьи 18</w:t>
        </w:r>
      </w:hyperlink>
      <w:r>
        <w:t xml:space="preserve"> настоящего Федерального закона.</w:t>
      </w:r>
    </w:p>
    <w:p w:rsidR="00CF3A8C" w:rsidRDefault="00CF3A8C" w:rsidP="00CF3A8C">
      <w:pPr>
        <w:pStyle w:val="ConsPlusNormal"/>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w:t>
      </w:r>
    </w:p>
    <w:p w:rsidR="00CF3A8C" w:rsidRDefault="00CF3A8C" w:rsidP="00CF3A8C">
      <w:pPr>
        <w:pStyle w:val="ConsPlusNormal"/>
        <w:ind w:firstLine="540"/>
        <w:jc w:val="both"/>
      </w:pPr>
      <w: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CF3A8C" w:rsidRDefault="00CF3A8C" w:rsidP="00CF3A8C">
      <w:pPr>
        <w:pStyle w:val="ConsPlusNormal"/>
        <w:ind w:firstLine="540"/>
        <w:jc w:val="both"/>
      </w:pPr>
      <w:r>
        <w:t>6. Обязательные реквизиты заказа, заявки и порядок их оформления устанавливаются правилами перевозок грузов.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4" w:name="Par121"/>
      <w:bookmarkEnd w:id="14"/>
      <w:r>
        <w:t>Статья 9. Предоставление транспортных средств, контейнеров для перевозок грузов</w:t>
      </w:r>
    </w:p>
    <w:p w:rsidR="00CF3A8C" w:rsidRDefault="00CF3A8C" w:rsidP="00CF3A8C">
      <w:pPr>
        <w:pStyle w:val="ConsPlusNormal"/>
        <w:ind w:firstLine="540"/>
        <w:jc w:val="both"/>
      </w:pPr>
    </w:p>
    <w:p w:rsidR="00CF3A8C" w:rsidRDefault="00CF3A8C" w:rsidP="00CF3A8C">
      <w:pPr>
        <w:pStyle w:val="ConsPlusNormal"/>
        <w:ind w:firstLine="540"/>
        <w:jc w:val="both"/>
      </w:pPr>
      <w: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CF3A8C" w:rsidRDefault="00CF3A8C" w:rsidP="00CF3A8C">
      <w:pPr>
        <w:pStyle w:val="ConsPlusNormal"/>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w:t>
      </w:r>
      <w:r>
        <w:lastRenderedPageBreak/>
        <w:t xml:space="preserve">перевозчика штраф за </w:t>
      </w:r>
      <w:proofErr w:type="spellStart"/>
      <w:r>
        <w:t>невывоз</w:t>
      </w:r>
      <w:proofErr w:type="spellEnd"/>
      <w:r>
        <w:t xml:space="preserve"> груза, предусмотренный </w:t>
      </w:r>
      <w:hyperlink w:anchor="Par372" w:tooltip="Ссылка на текущий документ" w:history="1">
        <w:r>
          <w:rPr>
            <w:color w:val="0000FF"/>
          </w:rPr>
          <w:t>частью 1 статьи 34</w:t>
        </w:r>
      </w:hyperlink>
      <w:r>
        <w:t xml:space="preserve"> настоящего Федерального закона.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5" w:name="Par126"/>
      <w:bookmarkEnd w:id="15"/>
      <w:r>
        <w:t>Статья 10. Предъявление и прием груза для перевозки</w:t>
      </w:r>
    </w:p>
    <w:p w:rsidR="00CF3A8C" w:rsidRDefault="00CF3A8C" w:rsidP="00CF3A8C">
      <w:pPr>
        <w:pStyle w:val="ConsPlusNormal"/>
        <w:ind w:firstLine="540"/>
        <w:jc w:val="both"/>
      </w:pPr>
    </w:p>
    <w:p w:rsidR="00CF3A8C" w:rsidRDefault="00CF3A8C" w:rsidP="00CF3A8C">
      <w:pPr>
        <w:pStyle w:val="ConsPlusNormal"/>
        <w:ind w:firstLine="540"/>
        <w:jc w:val="both"/>
      </w:pPr>
      <w:r>
        <w:t>1. При приеме груза для перевозки водитель транспортного средства предъявляет грузоотправителю документ, удостоверяющий личность, и путевой лист.</w:t>
      </w:r>
    </w:p>
    <w:p w:rsidR="00CF3A8C" w:rsidRDefault="00CF3A8C" w:rsidP="00CF3A8C">
      <w:pPr>
        <w:pStyle w:val="ConsPlusNormal"/>
        <w:ind w:firstLine="540"/>
        <w:jc w:val="both"/>
      </w:pPr>
      <w: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CF3A8C" w:rsidRDefault="00CF3A8C" w:rsidP="00CF3A8C">
      <w:pPr>
        <w:pStyle w:val="ConsPlusNormal"/>
        <w:ind w:firstLine="540"/>
        <w:jc w:val="both"/>
      </w:pPr>
      <w: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CF3A8C" w:rsidRDefault="00CF3A8C" w:rsidP="00CF3A8C">
      <w:pPr>
        <w:pStyle w:val="ConsPlusNormal"/>
        <w:ind w:firstLine="540"/>
        <w:jc w:val="both"/>
      </w:pPr>
      <w:r>
        <w:t>4. Груз считается не предъявленным для перевозки грузоотправителем в следующих случаях:</w:t>
      </w:r>
    </w:p>
    <w:p w:rsidR="00CF3A8C" w:rsidRDefault="00CF3A8C" w:rsidP="00CF3A8C">
      <w:pPr>
        <w:pStyle w:val="ConsPlusNormal"/>
        <w:ind w:firstLine="540"/>
        <w:jc w:val="both"/>
      </w:pPr>
      <w:r>
        <w:t>1) предъявление груза для перевозки с опозданием;</w:t>
      </w:r>
    </w:p>
    <w:p w:rsidR="00CF3A8C" w:rsidRDefault="00CF3A8C" w:rsidP="00CF3A8C">
      <w:pPr>
        <w:pStyle w:val="ConsPlusNormal"/>
        <w:ind w:firstLine="540"/>
        <w:jc w:val="both"/>
      </w:pPr>
      <w:r>
        <w:t>2) предъявление для перевозки груза, направляемого в иной пункт назначения, чем установлено договором перевозки груза;</w:t>
      </w:r>
    </w:p>
    <w:p w:rsidR="00CF3A8C" w:rsidRDefault="00CF3A8C" w:rsidP="00CF3A8C">
      <w:pPr>
        <w:pStyle w:val="ConsPlusNormal"/>
        <w:ind w:firstLine="540"/>
        <w:jc w:val="both"/>
      </w:pPr>
      <w:r>
        <w:t>3) предъявление для перевозки груза, не предусмотренного договором перевозки груза;</w:t>
      </w:r>
    </w:p>
    <w:p w:rsidR="00CF3A8C" w:rsidRDefault="00CF3A8C" w:rsidP="00CF3A8C">
      <w:pPr>
        <w:pStyle w:val="ConsPlusNormal"/>
        <w:ind w:firstLine="540"/>
        <w:jc w:val="both"/>
      </w:pPr>
      <w:r>
        <w:t xml:space="preserve">4) несоответствие состояния предъявленного для перевозки груза требованиям, установленным правилами перевозок грузов, и </w:t>
      </w:r>
      <w:proofErr w:type="spellStart"/>
      <w:r>
        <w:t>неприведение</w:t>
      </w:r>
      <w:proofErr w:type="spellEnd"/>
      <w:r>
        <w:t xml:space="preserve"> груза грузоотправителем в соответствие с указанными требованиями в срок, установленный договором перевозки груза.</w:t>
      </w:r>
    </w:p>
    <w:p w:rsidR="00CF3A8C" w:rsidRDefault="00CF3A8C" w:rsidP="00CF3A8C">
      <w:pPr>
        <w:pStyle w:val="ConsPlusNormal"/>
        <w:ind w:firstLine="540"/>
        <w:jc w:val="both"/>
      </w:pPr>
      <w:r>
        <w:t xml:space="preserve">5. В случае </w:t>
      </w:r>
      <w:proofErr w:type="spellStart"/>
      <w:r>
        <w:t>непредъявления</w:t>
      </w:r>
      <w:proofErr w:type="spellEnd"/>
      <w:r>
        <w:t xml:space="preserve">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ar404" w:tooltip="Ссылка на текущий документ" w:history="1">
        <w:r>
          <w:rPr>
            <w:color w:val="0000FF"/>
          </w:rPr>
          <w:t>частью 1 статьи 35</w:t>
        </w:r>
      </w:hyperlink>
      <w:r>
        <w:t xml:space="preserve"> настоящего Федерального закона.</w:t>
      </w:r>
    </w:p>
    <w:p w:rsidR="00CF3A8C" w:rsidRDefault="00CF3A8C" w:rsidP="00CF3A8C">
      <w:pPr>
        <w:pStyle w:val="ConsPlusNormal"/>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6" w:name="Par139"/>
      <w:bookmarkEnd w:id="16"/>
      <w:r>
        <w:t>Статья 11. Погрузка грузов в транспортные средства, контейнеры и выгрузка грузов из них</w:t>
      </w:r>
    </w:p>
    <w:p w:rsidR="00CF3A8C" w:rsidRDefault="00CF3A8C" w:rsidP="00CF3A8C">
      <w:pPr>
        <w:pStyle w:val="ConsPlusNormal"/>
        <w:ind w:firstLine="540"/>
        <w:jc w:val="both"/>
      </w:pPr>
    </w:p>
    <w:p w:rsidR="00CF3A8C" w:rsidRDefault="00CF3A8C" w:rsidP="00CF3A8C">
      <w:pPr>
        <w:pStyle w:val="ConsPlusNormal"/>
        <w:ind w:firstLine="540"/>
        <w:jc w:val="both"/>
      </w:pPr>
      <w:r>
        <w:t>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CF3A8C" w:rsidRDefault="00CF3A8C" w:rsidP="00CF3A8C">
      <w:pPr>
        <w:pStyle w:val="ConsPlusNormal"/>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ar143" w:tooltip="Ссылка на текущий документ" w:history="1">
        <w:r>
          <w:rPr>
            <w:color w:val="0000FF"/>
          </w:rPr>
          <w:t>частями 3</w:t>
        </w:r>
      </w:hyperlink>
      <w:r>
        <w:t xml:space="preserve"> и </w:t>
      </w:r>
      <w:hyperlink w:anchor="Par144" w:tooltip="Ссылка на текущий документ" w:history="1">
        <w:r>
          <w:rPr>
            <w:color w:val="0000FF"/>
          </w:rPr>
          <w:t>4 настоящей статьи</w:t>
        </w:r>
      </w:hyperlink>
      <w:r>
        <w:t>.</w:t>
      </w:r>
    </w:p>
    <w:p w:rsidR="00CF3A8C" w:rsidRDefault="00CF3A8C" w:rsidP="00CF3A8C">
      <w:pPr>
        <w:pStyle w:val="ConsPlusNormal"/>
        <w:ind w:firstLine="540"/>
        <w:jc w:val="both"/>
      </w:pPr>
      <w:bookmarkStart w:id="17" w:name="Par143"/>
      <w:bookmarkEnd w:id="17"/>
      <w:r>
        <w:t>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устанавливаются правилами перевозок грузов.</w:t>
      </w:r>
    </w:p>
    <w:p w:rsidR="00CF3A8C" w:rsidRDefault="00CF3A8C" w:rsidP="00CF3A8C">
      <w:pPr>
        <w:pStyle w:val="ConsPlusNormal"/>
        <w:ind w:firstLine="540"/>
        <w:jc w:val="both"/>
      </w:pPr>
      <w:bookmarkStart w:id="18" w:name="Par144"/>
      <w:bookmarkEnd w:id="18"/>
      <w:r>
        <w:t xml:space="preserve">4. Время подачи контейнера в случае, указанном в </w:t>
      </w:r>
      <w:hyperlink w:anchor="Par143" w:tooltip="Ссылка на текущий документ"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CF3A8C" w:rsidRDefault="00CF3A8C" w:rsidP="00CF3A8C">
      <w:pPr>
        <w:pStyle w:val="ConsPlusNormal"/>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CF3A8C" w:rsidRDefault="00CF3A8C" w:rsidP="00CF3A8C">
      <w:pPr>
        <w:pStyle w:val="ConsPlusNormal"/>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CF3A8C" w:rsidRDefault="00CF3A8C" w:rsidP="00CF3A8C">
      <w:pPr>
        <w:pStyle w:val="ConsPlusNormal"/>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CF3A8C" w:rsidRDefault="00CF3A8C" w:rsidP="00CF3A8C">
      <w:pPr>
        <w:pStyle w:val="ConsPlusNormal"/>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CF3A8C" w:rsidRDefault="00CF3A8C" w:rsidP="00CF3A8C">
      <w:pPr>
        <w:pStyle w:val="ConsPlusNormal"/>
        <w:ind w:firstLine="540"/>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CF3A8C" w:rsidRDefault="00CF3A8C" w:rsidP="00CF3A8C">
      <w:pPr>
        <w:pStyle w:val="ConsPlusNormal"/>
        <w:ind w:firstLine="540"/>
        <w:jc w:val="both"/>
      </w:pPr>
      <w:r>
        <w:t xml:space="preserve">10. Перечень и порядок осуществления работ по погрузке грузов в транспортное средство, контейнер и </w:t>
      </w:r>
      <w:r>
        <w:lastRenderedPageBreak/>
        <w:t>выгрузке грузов из них устанавливаются правилами перевозок грузов.</w:t>
      </w:r>
    </w:p>
    <w:p w:rsidR="00CF3A8C" w:rsidRDefault="00CF3A8C" w:rsidP="00CF3A8C">
      <w:pPr>
        <w:pStyle w:val="ConsPlusNormal"/>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19" w:name="Par153"/>
      <w:bookmarkEnd w:id="19"/>
      <w:r>
        <w:t>Статья 12. Определение массы груза</w:t>
      </w:r>
    </w:p>
    <w:p w:rsidR="00CF3A8C" w:rsidRDefault="00CF3A8C" w:rsidP="00CF3A8C">
      <w:pPr>
        <w:pStyle w:val="ConsPlusNormal"/>
        <w:ind w:firstLine="540"/>
        <w:jc w:val="both"/>
      </w:pPr>
    </w:p>
    <w:p w:rsidR="00CF3A8C" w:rsidRDefault="00CF3A8C" w:rsidP="00CF3A8C">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CF3A8C" w:rsidRDefault="00CF3A8C" w:rsidP="00CF3A8C">
      <w:pPr>
        <w:pStyle w:val="ConsPlusNormal"/>
        <w:ind w:firstLine="540"/>
        <w:jc w:val="both"/>
      </w:pPr>
      <w:r>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Порядок определения массы грузов устанавливается правилами перевозок грузов.</w:t>
      </w:r>
    </w:p>
    <w:p w:rsidR="00CF3A8C" w:rsidRDefault="00CF3A8C" w:rsidP="00CF3A8C">
      <w:pPr>
        <w:pStyle w:val="ConsPlusNormal"/>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CF3A8C" w:rsidRDefault="00CF3A8C" w:rsidP="00CF3A8C">
      <w:pPr>
        <w:pStyle w:val="ConsPlusNormal"/>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CF3A8C" w:rsidRDefault="00CF3A8C" w:rsidP="00CF3A8C">
      <w:pPr>
        <w:pStyle w:val="ConsPlusNormal"/>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0" w:name="Par161"/>
      <w:bookmarkEnd w:id="20"/>
      <w:r>
        <w:t>Статья 13. Пломбирование транспортных средств, контейнеров</w:t>
      </w:r>
    </w:p>
    <w:p w:rsidR="00CF3A8C" w:rsidRDefault="00CF3A8C" w:rsidP="00CF3A8C">
      <w:pPr>
        <w:pStyle w:val="ConsPlusNormal"/>
        <w:ind w:firstLine="540"/>
        <w:jc w:val="both"/>
      </w:pPr>
    </w:p>
    <w:p w:rsidR="00CF3A8C" w:rsidRDefault="00CF3A8C" w:rsidP="00CF3A8C">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CF3A8C" w:rsidRDefault="00CF3A8C" w:rsidP="00CF3A8C">
      <w:pPr>
        <w:pStyle w:val="ConsPlusNormal"/>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CF3A8C" w:rsidRDefault="00CF3A8C" w:rsidP="00CF3A8C">
      <w:pPr>
        <w:pStyle w:val="ConsPlusNormal"/>
        <w:ind w:firstLine="540"/>
        <w:jc w:val="both"/>
      </w:pPr>
      <w:r>
        <w:t>3. Порядок пломбирования транспортных средств, контейнеров устанавливается правилами перевозок грузов.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1" w:name="Par167"/>
      <w:bookmarkEnd w:id="21"/>
      <w:r>
        <w:t>Статья 14. Сроки доставки груза</w:t>
      </w:r>
    </w:p>
    <w:p w:rsidR="00CF3A8C" w:rsidRDefault="00CF3A8C" w:rsidP="00CF3A8C">
      <w:pPr>
        <w:pStyle w:val="ConsPlusNormal"/>
        <w:ind w:firstLine="540"/>
        <w:jc w:val="both"/>
      </w:pPr>
    </w:p>
    <w:p w:rsidR="00CF3A8C" w:rsidRDefault="00CF3A8C" w:rsidP="00CF3A8C">
      <w:pPr>
        <w:pStyle w:val="ConsPlusNormal"/>
        <w:ind w:firstLine="540"/>
        <w:jc w:val="both"/>
      </w:pPr>
      <w:r>
        <w:t>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p>
    <w:p w:rsidR="00CF3A8C" w:rsidRDefault="00CF3A8C" w:rsidP="00CF3A8C">
      <w:pPr>
        <w:pStyle w:val="ConsPlusNormal"/>
        <w:ind w:firstLine="540"/>
        <w:jc w:val="both"/>
      </w:pPr>
      <w:r>
        <w:t>2. О задержке доставки груза перевозчик обязан проинформировать грузоотправителя и грузополучателя.</w:t>
      </w:r>
    </w:p>
    <w:p w:rsidR="00CF3A8C" w:rsidRDefault="00CF3A8C" w:rsidP="00CF3A8C">
      <w:pPr>
        <w:pStyle w:val="ConsPlusNormal"/>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CF3A8C" w:rsidRDefault="00CF3A8C" w:rsidP="00CF3A8C">
      <w:pPr>
        <w:pStyle w:val="ConsPlusNormal"/>
        <w:ind w:firstLine="540"/>
        <w:jc w:val="both"/>
      </w:pPr>
      <w:r>
        <w:t>1) в течение десяти дней со дня приема груза для перевозки при перевозках в городском и пригородном сообщениях;</w:t>
      </w:r>
    </w:p>
    <w:p w:rsidR="00CF3A8C" w:rsidRDefault="00CF3A8C" w:rsidP="00CF3A8C">
      <w:pPr>
        <w:pStyle w:val="ConsPlusNormal"/>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2" w:name="Par175"/>
      <w:bookmarkEnd w:id="22"/>
      <w:r>
        <w:t>Статья 15. Выдача груза</w:t>
      </w:r>
    </w:p>
    <w:p w:rsidR="00CF3A8C" w:rsidRDefault="00CF3A8C" w:rsidP="00CF3A8C">
      <w:pPr>
        <w:pStyle w:val="ConsPlusNormal"/>
        <w:ind w:firstLine="540"/>
        <w:jc w:val="both"/>
      </w:pPr>
    </w:p>
    <w:p w:rsidR="00CF3A8C" w:rsidRDefault="00CF3A8C" w:rsidP="00CF3A8C">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CF3A8C" w:rsidRDefault="00CF3A8C" w:rsidP="00CF3A8C">
      <w:pPr>
        <w:pStyle w:val="ConsPlusNormal"/>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ar380" w:tooltip="Ссылка на текущий документ" w:history="1">
        <w:r>
          <w:rPr>
            <w:color w:val="0000FF"/>
          </w:rPr>
          <w:t>частью 7 статьи 34</w:t>
        </w:r>
      </w:hyperlink>
      <w:r>
        <w:t xml:space="preserve"> настоящего Федерального закона.</w:t>
      </w:r>
    </w:p>
    <w:p w:rsidR="00CF3A8C" w:rsidRDefault="00CF3A8C" w:rsidP="00CF3A8C">
      <w:pPr>
        <w:pStyle w:val="ConsPlusNormal"/>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CF3A8C" w:rsidRDefault="00CF3A8C" w:rsidP="00CF3A8C">
      <w:pPr>
        <w:pStyle w:val="ConsPlusNormal"/>
        <w:ind w:firstLine="540"/>
        <w:jc w:val="both"/>
      </w:pPr>
      <w:r>
        <w:t>4. Переадресовка груза осуществляется в порядке, установленном правилами перевозок грузов.</w:t>
      </w:r>
    </w:p>
    <w:p w:rsidR="00CF3A8C" w:rsidRDefault="00CF3A8C" w:rsidP="00CF3A8C">
      <w:pPr>
        <w:pStyle w:val="ConsPlusNormal"/>
        <w:ind w:firstLine="540"/>
        <w:jc w:val="both"/>
      </w:pPr>
      <w:r>
        <w:t xml:space="preserve">5. Расходы на перевозку груза при его возврате или переадресовке возмещаются за счет </w:t>
      </w:r>
      <w:r>
        <w:lastRenderedPageBreak/>
        <w:t>грузоотправителя.</w:t>
      </w:r>
    </w:p>
    <w:p w:rsidR="00CF3A8C" w:rsidRDefault="00CF3A8C" w:rsidP="00CF3A8C">
      <w:pPr>
        <w:pStyle w:val="ConsPlusNormal"/>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CF3A8C" w:rsidRDefault="00CF3A8C" w:rsidP="00CF3A8C">
      <w:pPr>
        <w:pStyle w:val="ConsPlusNormal"/>
        <w:ind w:firstLine="540"/>
        <w:jc w:val="both"/>
      </w:pPr>
      <w:r>
        <w:t>1) грузополучателю, указанному в транспортной накладной, в случае оплаты им стоимости груза;</w:t>
      </w:r>
    </w:p>
    <w:p w:rsidR="00CF3A8C" w:rsidRDefault="00CF3A8C" w:rsidP="00CF3A8C">
      <w:pPr>
        <w:pStyle w:val="ConsPlusNormal"/>
        <w:ind w:firstLine="540"/>
        <w:jc w:val="both"/>
      </w:pPr>
      <w:r>
        <w:t>2) грузоотправителю во всех остальных случаях.</w:t>
      </w:r>
    </w:p>
    <w:p w:rsidR="00CF3A8C" w:rsidRDefault="00CF3A8C" w:rsidP="00CF3A8C">
      <w:pPr>
        <w:pStyle w:val="ConsPlusNormal"/>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CF3A8C" w:rsidRDefault="00CF3A8C" w:rsidP="00CF3A8C">
      <w:pPr>
        <w:pStyle w:val="ConsPlusNormal"/>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CF3A8C" w:rsidRDefault="00CF3A8C" w:rsidP="00CF3A8C">
      <w:pPr>
        <w:pStyle w:val="ConsPlusNormal"/>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CF3A8C" w:rsidRDefault="00CF3A8C" w:rsidP="00CF3A8C">
      <w:pPr>
        <w:pStyle w:val="ConsPlusNormal"/>
        <w:ind w:firstLine="540"/>
        <w:jc w:val="both"/>
      </w:pPr>
      <w:r>
        <w:t>1) доставка груза в крытом транспортном средстве, контейнере, принятом для перевозки без пломб;</w:t>
      </w:r>
    </w:p>
    <w:p w:rsidR="00CF3A8C" w:rsidRDefault="00CF3A8C" w:rsidP="00CF3A8C">
      <w:pPr>
        <w:pStyle w:val="ConsPlusNormal"/>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CF3A8C" w:rsidRDefault="00CF3A8C" w:rsidP="00CF3A8C">
      <w:pPr>
        <w:pStyle w:val="ConsPlusNormal"/>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CF3A8C" w:rsidRDefault="00CF3A8C" w:rsidP="00CF3A8C">
      <w:pPr>
        <w:pStyle w:val="ConsPlusNormal"/>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CF3A8C" w:rsidRDefault="00CF3A8C" w:rsidP="00CF3A8C">
      <w:pPr>
        <w:pStyle w:val="ConsPlusNormal"/>
        <w:ind w:firstLine="540"/>
        <w:jc w:val="both"/>
      </w:pPr>
      <w:r>
        <w:t>11.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p>
    <w:p w:rsidR="00CF3A8C" w:rsidRDefault="00CF3A8C" w:rsidP="00CF3A8C">
      <w:pPr>
        <w:pStyle w:val="ConsPlusNormal"/>
        <w:ind w:firstLine="540"/>
        <w:jc w:val="both"/>
      </w:pPr>
      <w:r>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CF3A8C" w:rsidRDefault="00CF3A8C" w:rsidP="00CF3A8C">
      <w:pPr>
        <w:pStyle w:val="ConsPlusNormal"/>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CF3A8C" w:rsidRDefault="00CF3A8C" w:rsidP="00CF3A8C">
      <w:pPr>
        <w:pStyle w:val="ConsPlusNormal"/>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CF3A8C" w:rsidRDefault="00CF3A8C" w:rsidP="00CF3A8C">
      <w:pPr>
        <w:pStyle w:val="ConsPlusNormal"/>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3" w:name="Par198"/>
      <w:bookmarkEnd w:id="23"/>
      <w:r>
        <w:t>Статья 16. Хранение груза в терминале перевозчика</w:t>
      </w:r>
    </w:p>
    <w:p w:rsidR="00CF3A8C" w:rsidRDefault="00CF3A8C" w:rsidP="00CF3A8C">
      <w:pPr>
        <w:pStyle w:val="ConsPlusNormal"/>
        <w:ind w:firstLine="540"/>
        <w:jc w:val="both"/>
      </w:pPr>
    </w:p>
    <w:p w:rsidR="00CF3A8C" w:rsidRDefault="00CF3A8C" w:rsidP="00CF3A8C">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CF3A8C" w:rsidRDefault="00CF3A8C" w:rsidP="00CF3A8C">
      <w:pPr>
        <w:pStyle w:val="ConsPlusNormal"/>
        <w:ind w:firstLine="540"/>
        <w:jc w:val="both"/>
      </w:pPr>
      <w:r>
        <w:t xml:space="preserve">2. Предельный срок хранения груза в терминале перевозчика не может превышать тридцать дней, если </w:t>
      </w:r>
      <w:r>
        <w:lastRenderedPageBreak/>
        <w:t>иное не установлено договором перевозки груза.</w:t>
      </w:r>
    </w:p>
    <w:p w:rsidR="00CF3A8C" w:rsidRDefault="00CF3A8C" w:rsidP="00CF3A8C">
      <w:pPr>
        <w:pStyle w:val="ConsPlusNormal"/>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CF3A8C" w:rsidRDefault="00CF3A8C" w:rsidP="00CF3A8C">
      <w:pPr>
        <w:pStyle w:val="ConsPlusNormal"/>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4" w:name="Par205"/>
      <w:bookmarkEnd w:id="24"/>
      <w:r>
        <w:t>Статья 17. Очистка транспортных средств, контейнеров</w:t>
      </w:r>
    </w:p>
    <w:p w:rsidR="00CF3A8C" w:rsidRDefault="00CF3A8C" w:rsidP="00CF3A8C">
      <w:pPr>
        <w:pStyle w:val="ConsPlusNormal"/>
        <w:ind w:firstLine="540"/>
        <w:jc w:val="both"/>
      </w:pPr>
    </w:p>
    <w:p w:rsidR="00CF3A8C" w:rsidRDefault="00CF3A8C" w:rsidP="00CF3A8C">
      <w:pPr>
        <w:pStyle w:val="ConsPlusNormal"/>
        <w:ind w:firstLine="540"/>
        <w:jc w:val="both"/>
      </w:pPr>
      <w:r>
        <w:t>1. 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CF3A8C" w:rsidRDefault="00CF3A8C" w:rsidP="00CF3A8C">
      <w:pPr>
        <w:pStyle w:val="ConsPlusNormal"/>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5" w:name="Par210"/>
      <w:bookmarkEnd w:id="25"/>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CF3A8C" w:rsidRDefault="00CF3A8C" w:rsidP="00CF3A8C">
      <w:pPr>
        <w:pStyle w:val="ConsPlusNormal"/>
        <w:ind w:firstLine="540"/>
        <w:jc w:val="both"/>
      </w:pPr>
    </w:p>
    <w:p w:rsidR="00CF3A8C" w:rsidRDefault="00CF3A8C" w:rsidP="00CF3A8C">
      <w:pPr>
        <w:pStyle w:val="ConsPlusNormal"/>
        <w:ind w:firstLine="540"/>
        <w:jc w:val="both"/>
      </w:pPr>
      <w:bookmarkStart w:id="26" w:name="Par212"/>
      <w:bookmarkEnd w:id="26"/>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CF3A8C" w:rsidRDefault="00CF3A8C" w:rsidP="00CF3A8C">
      <w:pPr>
        <w:pStyle w:val="ConsPlusNormal"/>
        <w:ind w:firstLine="540"/>
        <w:jc w:val="both"/>
      </w:pPr>
      <w:bookmarkStart w:id="27" w:name="Par213"/>
      <w:bookmarkEnd w:id="27"/>
      <w:r>
        <w:t xml:space="preserve">2. Договор фрахтования, указанный в </w:t>
      </w:r>
      <w:hyperlink w:anchor="Par212" w:tooltip="Ссылка на текущий документ" w:history="1">
        <w:r>
          <w:rPr>
            <w:color w:val="0000FF"/>
          </w:rPr>
          <w:t>части 1 настоящей статьи</w:t>
        </w:r>
      </w:hyperlink>
      <w:r>
        <w:t>, должен включать в себя:</w:t>
      </w:r>
    </w:p>
    <w:p w:rsidR="00CF3A8C" w:rsidRDefault="00CF3A8C" w:rsidP="00CF3A8C">
      <w:pPr>
        <w:pStyle w:val="ConsPlusNormal"/>
        <w:ind w:firstLine="540"/>
        <w:jc w:val="both"/>
      </w:pPr>
      <w:r>
        <w:t>1) сведения о фрахтовщике и фрахтователе;</w:t>
      </w:r>
    </w:p>
    <w:p w:rsidR="00CF3A8C" w:rsidRDefault="00CF3A8C" w:rsidP="00CF3A8C">
      <w:pPr>
        <w:pStyle w:val="ConsPlusNormal"/>
        <w:ind w:firstLine="540"/>
        <w:jc w:val="both"/>
      </w:pPr>
      <w:r>
        <w:t>2) наименование груза;</w:t>
      </w:r>
    </w:p>
    <w:p w:rsidR="00CF3A8C" w:rsidRDefault="00CF3A8C" w:rsidP="00CF3A8C">
      <w:pPr>
        <w:pStyle w:val="ConsPlusNormal"/>
        <w:ind w:firstLine="540"/>
        <w:jc w:val="both"/>
      </w:pPr>
      <w:r>
        <w:t>3) тип предоставляемого транспортного средства (при необходимости - количество транспортных средств);</w:t>
      </w:r>
    </w:p>
    <w:p w:rsidR="00CF3A8C" w:rsidRDefault="00CF3A8C" w:rsidP="00CF3A8C">
      <w:pPr>
        <w:pStyle w:val="ConsPlusNormal"/>
        <w:ind w:firstLine="540"/>
        <w:jc w:val="both"/>
      </w:pPr>
      <w:r>
        <w:t>4) маршрут и место подачи транспортного средства;</w:t>
      </w:r>
    </w:p>
    <w:p w:rsidR="00CF3A8C" w:rsidRDefault="00CF3A8C" w:rsidP="00CF3A8C">
      <w:pPr>
        <w:pStyle w:val="ConsPlusNormal"/>
        <w:ind w:firstLine="540"/>
        <w:jc w:val="both"/>
      </w:pPr>
      <w:r>
        <w:t>5) сроки выполнения перевозки;</w:t>
      </w:r>
    </w:p>
    <w:p w:rsidR="00CF3A8C" w:rsidRDefault="00CF3A8C" w:rsidP="00CF3A8C">
      <w:pPr>
        <w:pStyle w:val="ConsPlusNormal"/>
        <w:ind w:firstLine="540"/>
        <w:jc w:val="both"/>
      </w:pPr>
      <w:r>
        <w:t>6) размер платы за пользование транспортным средством.</w:t>
      </w:r>
    </w:p>
    <w:p w:rsidR="00CF3A8C" w:rsidRDefault="00CF3A8C" w:rsidP="00CF3A8C">
      <w:pPr>
        <w:pStyle w:val="ConsPlusNormal"/>
        <w:ind w:firstLine="540"/>
        <w:jc w:val="both"/>
      </w:pPr>
      <w:r>
        <w:t xml:space="preserve">3. Договор фрахтования, указанный в </w:t>
      </w:r>
      <w:hyperlink w:anchor="Par212" w:tooltip="Ссылка на текущий документ" w:history="1">
        <w:r>
          <w:rPr>
            <w:color w:val="0000FF"/>
          </w:rPr>
          <w:t>части 1 настоящей статьи</w:t>
        </w:r>
      </w:hyperlink>
      <w:r>
        <w:t xml:space="preserve">, может включать в себя иные не указанные в </w:t>
      </w:r>
      <w:hyperlink w:anchor="Par213" w:tooltip="Ссылка на текущий документ" w:history="1">
        <w:r>
          <w:rPr>
            <w:color w:val="0000FF"/>
          </w:rPr>
          <w:t>части 2 настоящей статьи</w:t>
        </w:r>
      </w:hyperlink>
      <w:r>
        <w:t xml:space="preserve"> условия.</w:t>
      </w:r>
    </w:p>
    <w:p w:rsidR="00CF3A8C" w:rsidRDefault="00CF3A8C" w:rsidP="00CF3A8C">
      <w:pPr>
        <w:pStyle w:val="ConsPlusNormal"/>
        <w:ind w:firstLine="540"/>
        <w:jc w:val="both"/>
      </w:pPr>
      <w:r>
        <w:t xml:space="preserve">4. Если иное не предусмотрено соглашением сторон, договор фрахтования, указанный в </w:t>
      </w:r>
      <w:hyperlink w:anchor="Par212" w:tooltip="Ссылка на текущий документ" w:history="1">
        <w:r>
          <w:rPr>
            <w:color w:val="0000FF"/>
          </w:rPr>
          <w:t>части 1 настоящей статьи</w:t>
        </w:r>
      </w:hyperlink>
      <w:r>
        <w:t>,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правилами перевозок грузов.</w:t>
      </w:r>
    </w:p>
    <w:p w:rsidR="00CF3A8C" w:rsidRDefault="00CF3A8C" w:rsidP="00CF3A8C">
      <w:pPr>
        <w:pStyle w:val="ConsPlusNormal"/>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ar212" w:tooltip="Ссылка на текущий документ" w:history="1">
        <w:r>
          <w:rPr>
            <w:color w:val="0000FF"/>
          </w:rPr>
          <w:t>части 1 настоящей статьи</w:t>
        </w:r>
      </w:hyperlink>
      <w:r>
        <w:t xml:space="preserve">,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73" w:tooltip="Ссылка на текущий документ" w:history="1">
        <w:r>
          <w:rPr>
            <w:color w:val="0000FF"/>
          </w:rPr>
          <w:t>частью 2 статьи 34</w:t>
        </w:r>
      </w:hyperlink>
      <w:r>
        <w:t xml:space="preserve"> настоящего Федерального закона.</w:t>
      </w:r>
    </w:p>
    <w:p w:rsidR="00CF3A8C" w:rsidRDefault="00CF3A8C" w:rsidP="00CF3A8C">
      <w:pPr>
        <w:pStyle w:val="ConsPlusNormal"/>
        <w:ind w:firstLine="540"/>
        <w:jc w:val="both"/>
      </w:pPr>
      <w:r>
        <w:t xml:space="preserve">6. Время подачи транспортного средства к месту, предусмотренному договором фрахтования, указанным в </w:t>
      </w:r>
      <w:hyperlink w:anchor="Par212" w:tooltip="Ссылка на текущий документ" w:history="1">
        <w:r>
          <w:rPr>
            <w:color w:val="0000FF"/>
          </w:rPr>
          <w:t>части 1 настоящей статьи</w:t>
        </w:r>
      </w:hyperlink>
      <w:r>
        <w:t>, исчисляется с момента предъявления водителем транспортного средства фрахтователю документа, удостоверяющего личность, и путевого листа.</w:t>
      </w:r>
    </w:p>
    <w:p w:rsidR="00CF3A8C" w:rsidRDefault="00CF3A8C" w:rsidP="00CF3A8C">
      <w:pPr>
        <w:pStyle w:val="ConsPlusNormal"/>
        <w:ind w:firstLine="540"/>
        <w:jc w:val="both"/>
      </w:pPr>
      <w:r>
        <w:t xml:space="preserve">7. Предъявление фрахтователем груза для перевозки в нарушение договора фрахтования, указанного в </w:t>
      </w:r>
      <w:hyperlink w:anchor="Par212" w:tooltip="Ссылка на текущий документ"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CF3A8C" w:rsidRDefault="00CF3A8C" w:rsidP="00CF3A8C">
      <w:pPr>
        <w:pStyle w:val="ConsPlusNormal"/>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ar212" w:tooltip="Ссылка на текущий документ" w:history="1">
        <w:r>
          <w:rPr>
            <w:color w:val="0000FF"/>
          </w:rPr>
          <w:t>части 1 настоящей статьи</w:t>
        </w:r>
      </w:hyperlink>
      <w:r>
        <w:t xml:space="preserve">, и взыскать с фрахтователя штраф, предусмотренный </w:t>
      </w:r>
      <w:hyperlink w:anchor="Par405" w:tooltip="Ссылка на текущий документ" w:history="1">
        <w:r>
          <w:rPr>
            <w:color w:val="0000FF"/>
          </w:rPr>
          <w:t>частью 2 статьи 35</w:t>
        </w:r>
      </w:hyperlink>
      <w:r>
        <w:t xml:space="preserve"> настоящего Федерального закона.</w:t>
      </w:r>
    </w:p>
    <w:p w:rsidR="00CF3A8C" w:rsidRDefault="00CF3A8C" w:rsidP="00CF3A8C">
      <w:pPr>
        <w:pStyle w:val="ConsPlusNormal"/>
        <w:ind w:firstLine="540"/>
        <w:jc w:val="both"/>
      </w:pPr>
    </w:p>
    <w:p w:rsidR="00CF3A8C" w:rsidRDefault="00CF3A8C" w:rsidP="00CF3A8C">
      <w:pPr>
        <w:pStyle w:val="ConsPlusNormal"/>
        <w:jc w:val="center"/>
        <w:outlineLvl w:val="0"/>
        <w:rPr>
          <w:b/>
          <w:bCs/>
          <w:sz w:val="16"/>
          <w:szCs w:val="16"/>
        </w:rPr>
      </w:pPr>
      <w:bookmarkStart w:id="28" w:name="Par227"/>
      <w:bookmarkEnd w:id="28"/>
      <w:r>
        <w:rPr>
          <w:b/>
          <w:bCs/>
          <w:sz w:val="16"/>
          <w:szCs w:val="16"/>
        </w:rPr>
        <w:t>Глава 3. РЕГУЛЯРНЫЕ ПЕРЕВОЗКИ ПАССАЖИРОВ И БАГАЖА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29" w:name="Par229"/>
      <w:bookmarkEnd w:id="29"/>
      <w:r>
        <w:t>Статья 19. Виды регулярных перевозок пассажиров и багажа</w:t>
      </w:r>
    </w:p>
    <w:p w:rsidR="00CF3A8C" w:rsidRDefault="00CF3A8C" w:rsidP="00CF3A8C">
      <w:pPr>
        <w:pStyle w:val="ConsPlusNormal"/>
        <w:ind w:firstLine="540"/>
        <w:jc w:val="both"/>
      </w:pPr>
    </w:p>
    <w:p w:rsidR="00CF3A8C" w:rsidRDefault="00CF3A8C" w:rsidP="00CF3A8C">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CF3A8C" w:rsidRDefault="00CF3A8C" w:rsidP="00CF3A8C">
      <w:pPr>
        <w:pStyle w:val="ConsPlusNormal"/>
        <w:ind w:firstLine="540"/>
        <w:jc w:val="both"/>
      </w:pPr>
      <w:r>
        <w:t>2. Регулярные перевозки пассажиров и багажа относятся к перевозкам транспортом общего пользования.</w:t>
      </w:r>
    </w:p>
    <w:p w:rsidR="00CF3A8C" w:rsidRDefault="00CF3A8C" w:rsidP="00CF3A8C">
      <w:pPr>
        <w:pStyle w:val="ConsPlusNormal"/>
        <w:ind w:firstLine="540"/>
        <w:jc w:val="both"/>
      </w:pPr>
      <w:r>
        <w:t>3. Регулярные перевозки пассажиров и багажа подразделяются на:</w:t>
      </w:r>
    </w:p>
    <w:p w:rsidR="00CF3A8C" w:rsidRDefault="00CF3A8C" w:rsidP="00CF3A8C">
      <w:pPr>
        <w:pStyle w:val="ConsPlusNormal"/>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CF3A8C" w:rsidRDefault="00CF3A8C" w:rsidP="00CF3A8C">
      <w:pPr>
        <w:pStyle w:val="ConsPlusNormal"/>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CF3A8C" w:rsidRDefault="00CF3A8C" w:rsidP="00CF3A8C">
      <w:pPr>
        <w:pStyle w:val="ConsPlusNormal"/>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CF3A8C" w:rsidRDefault="00CF3A8C" w:rsidP="00CF3A8C">
      <w:pPr>
        <w:pStyle w:val="ConsPlusNormal"/>
        <w:ind w:firstLine="540"/>
        <w:jc w:val="both"/>
      </w:pPr>
      <w:r>
        <w:t>5. 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CF3A8C" w:rsidRDefault="00CF3A8C" w:rsidP="00CF3A8C">
      <w:pPr>
        <w:pStyle w:val="ConsPlusNormal"/>
        <w:ind w:firstLine="540"/>
        <w:jc w:val="both"/>
      </w:pPr>
      <w:r>
        <w:t>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правилами перевозок пассажиров.</w:t>
      </w:r>
    </w:p>
    <w:p w:rsidR="00CF3A8C" w:rsidRDefault="00CF3A8C" w:rsidP="00CF3A8C">
      <w:pPr>
        <w:pStyle w:val="ConsPlusNormal"/>
        <w:ind w:firstLine="540"/>
        <w:jc w:val="both"/>
      </w:pPr>
      <w:bookmarkStart w:id="30" w:name="Par239"/>
      <w:bookmarkEnd w:id="30"/>
      <w:r>
        <w:t xml:space="preserve">7. Перевозчик, осуществляющий виды деятельности, о начале </w:t>
      </w:r>
      <w:proofErr w:type="gramStart"/>
      <w:r>
        <w:t>осуществления</w:t>
      </w:r>
      <w:proofErr w:type="gramEnd"/>
      <w:r>
        <w:t xml:space="preserve"> которых подаются уведомления в порядке, установленном законодательством Российской Федерации, обязан иметь на каждом транспортном средстве копию указанного уведомления с отметкой органа государственного надзора, осуществляющего прием такого уведомления.</w:t>
      </w:r>
    </w:p>
    <w:p w:rsidR="00CF3A8C" w:rsidRDefault="00CF3A8C" w:rsidP="00CF3A8C">
      <w:pPr>
        <w:pStyle w:val="ConsPlusNormal"/>
        <w:jc w:val="both"/>
      </w:pPr>
      <w:r>
        <w:t>(часть 7 введена Федеральным законом от 28.07.2012 N 131-ФЗ)</w:t>
      </w:r>
    </w:p>
    <w:p w:rsidR="00CF3A8C" w:rsidRDefault="00CF3A8C" w:rsidP="00CF3A8C">
      <w:pPr>
        <w:pStyle w:val="ConsPlusNormal"/>
        <w:ind w:firstLine="540"/>
        <w:jc w:val="both"/>
      </w:pPr>
      <w:r>
        <w:t xml:space="preserve">8. В указанном в </w:t>
      </w:r>
      <w:hyperlink w:anchor="Par239" w:tooltip="Ссылка на текущий документ" w:history="1">
        <w:r>
          <w:rPr>
            <w:color w:val="0000FF"/>
          </w:rPr>
          <w:t>части 7 настоящей статьи</w:t>
        </w:r>
      </w:hyperlink>
      <w:r>
        <w:t xml:space="preserve"> уведомлении о начале осуществления отдельных видов предпринимательской деятельности указывается о получении юридическим лицом, индивидуальным предпринимателем уведомления о включении объекта транспортной инфраструктуры и (или) транспортного средства в Реестр категорированных объектов транспортной инфраструктуры и транспортных средств и о присвоенной категории,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требованиям по обеспечению транспортной безопасности.</w:t>
      </w:r>
    </w:p>
    <w:p w:rsidR="00CF3A8C" w:rsidRDefault="00CF3A8C" w:rsidP="00CF3A8C">
      <w:pPr>
        <w:pStyle w:val="ConsPlusNormal"/>
        <w:jc w:val="both"/>
      </w:pPr>
      <w:r>
        <w:t>(часть 8 введена Федеральным законом от 03.02.2014 N 15-ФЗ)</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31" w:name="Par244"/>
      <w:bookmarkEnd w:id="31"/>
      <w:r>
        <w:t>Статья 20. Заключение договора перевозки пассажира</w:t>
      </w:r>
    </w:p>
    <w:p w:rsidR="00CF3A8C" w:rsidRDefault="00CF3A8C" w:rsidP="00CF3A8C">
      <w:pPr>
        <w:pStyle w:val="ConsPlusNormal"/>
        <w:ind w:firstLine="540"/>
        <w:jc w:val="both"/>
      </w:pPr>
    </w:p>
    <w:p w:rsidR="00CF3A8C" w:rsidRDefault="00CF3A8C" w:rsidP="00CF3A8C">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CF3A8C" w:rsidRDefault="00CF3A8C" w:rsidP="00CF3A8C">
      <w:pPr>
        <w:pStyle w:val="ConsPlusNormal"/>
        <w:ind w:firstLine="540"/>
        <w:jc w:val="both"/>
      </w:pPr>
      <w:r>
        <w:t>2. Обязательные реквизиты билета, багажной квитанции, квитанции на провоз ручной клади устанавливаются правилами перевозок пассажиров.</w:t>
      </w:r>
    </w:p>
    <w:p w:rsidR="00CF3A8C" w:rsidRDefault="00CF3A8C" w:rsidP="00CF3A8C">
      <w:pPr>
        <w:pStyle w:val="ConsPlusNormal"/>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CF3A8C" w:rsidRDefault="00CF3A8C" w:rsidP="00CF3A8C">
      <w:pPr>
        <w:pStyle w:val="ConsPlusNormal"/>
        <w:ind w:firstLine="540"/>
        <w:jc w:val="both"/>
      </w:pPr>
      <w:r>
        <w:t>4. Допускается использование билетов с указанием части или всех реквизитов в электронном виде, если иное не установлено законодательством Российской Федерации.</w:t>
      </w:r>
    </w:p>
    <w:p w:rsidR="00CF3A8C" w:rsidRDefault="00CF3A8C" w:rsidP="00CF3A8C">
      <w:pPr>
        <w:pStyle w:val="ConsPlusNormal"/>
        <w:ind w:firstLine="540"/>
        <w:jc w:val="both"/>
      </w:pPr>
      <w:r>
        <w:t>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обязан обеспечить перевозчик.</w:t>
      </w:r>
    </w:p>
    <w:p w:rsidR="00CF3A8C" w:rsidRDefault="00CF3A8C" w:rsidP="00CF3A8C">
      <w:pPr>
        <w:pStyle w:val="ConsPlusNormal"/>
        <w:ind w:firstLine="540"/>
        <w:jc w:val="both"/>
      </w:pPr>
      <w:r>
        <w:t xml:space="preserve">6. Пассажир обязан хранить билет, багажную квитанцию, квитанцию на провоз ручной клади в течение всей поездки и предъявлять их по первому требованию лиц, осуществляющих контроль. Контроль за </w:t>
      </w:r>
      <w:r>
        <w:lastRenderedPageBreak/>
        <w:t>наличием билета, багажной квитанции, квитанции на провоз ручной клади осуществляется в порядке, установленном правилами перевозок пассажиров.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32" w:name="Par253"/>
      <w:bookmarkEnd w:id="32"/>
      <w:r>
        <w:t>Статья 21. Перевозки детей, следующих вместе с пассажиром</w:t>
      </w:r>
    </w:p>
    <w:p w:rsidR="00CF3A8C" w:rsidRDefault="00CF3A8C" w:rsidP="00CF3A8C">
      <w:pPr>
        <w:pStyle w:val="ConsPlusNormal"/>
        <w:ind w:firstLine="540"/>
        <w:jc w:val="both"/>
      </w:pPr>
    </w:p>
    <w:p w:rsidR="00CF3A8C" w:rsidRDefault="00CF3A8C" w:rsidP="00CF3A8C">
      <w:pPr>
        <w:pStyle w:val="ConsPlusNormal"/>
        <w:ind w:firstLine="540"/>
        <w:jc w:val="both"/>
      </w:pPr>
      <w:bookmarkStart w:id="33" w:name="Par255"/>
      <w:bookmarkEnd w:id="33"/>
      <w:r>
        <w:t>1. При проезде в транспортном средстве, осуществляющем регулярные перевозки пассажиров и багажа, пассажир имеет право:</w:t>
      </w:r>
    </w:p>
    <w:p w:rsidR="00CF3A8C" w:rsidRDefault="00CF3A8C" w:rsidP="00CF3A8C">
      <w:pPr>
        <w:pStyle w:val="ConsPlusNormal"/>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ar258" w:tooltip="Ссылка на текущий документ" w:history="1">
        <w:r>
          <w:rPr>
            <w:color w:val="0000FF"/>
          </w:rPr>
          <w:t>частью 2 настоящей статьи</w:t>
        </w:r>
      </w:hyperlink>
      <w:r>
        <w:t>;</w:t>
      </w:r>
    </w:p>
    <w:p w:rsidR="00CF3A8C" w:rsidRDefault="00CF3A8C" w:rsidP="00CF3A8C">
      <w:pPr>
        <w:pStyle w:val="ConsPlusNormal"/>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ar258" w:tooltip="Ссылка на текущий документ" w:history="1">
        <w:r>
          <w:rPr>
            <w:color w:val="0000FF"/>
          </w:rPr>
          <w:t>частью 2 настоящей статьи</w:t>
        </w:r>
      </w:hyperlink>
      <w:r>
        <w:t>.</w:t>
      </w:r>
    </w:p>
    <w:p w:rsidR="00CF3A8C" w:rsidRDefault="00CF3A8C" w:rsidP="00CF3A8C">
      <w:pPr>
        <w:pStyle w:val="ConsPlusNormal"/>
        <w:ind w:firstLine="540"/>
        <w:jc w:val="both"/>
      </w:pPr>
      <w:bookmarkStart w:id="34" w:name="Par258"/>
      <w:bookmarkEnd w:id="34"/>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CF3A8C" w:rsidRDefault="00CF3A8C" w:rsidP="00CF3A8C">
      <w:pPr>
        <w:pStyle w:val="ConsPlusNormal"/>
        <w:ind w:firstLine="540"/>
        <w:jc w:val="both"/>
      </w:pPr>
      <w:r>
        <w:t xml:space="preserve">3. Пассажир обязан иметь при себе документ, который подтверждает возраст ребенка, перевозимого с предоставлением преимуществ по провозной плате, указанных в </w:t>
      </w:r>
      <w:hyperlink w:anchor="Par255" w:tooltip="Ссылка на текущий документ" w:history="1">
        <w:r>
          <w:rPr>
            <w:color w:val="0000FF"/>
          </w:rPr>
          <w:t>частях 1</w:t>
        </w:r>
      </w:hyperlink>
      <w:r>
        <w:t xml:space="preserve"> и </w:t>
      </w:r>
      <w:hyperlink w:anchor="Par258" w:tooltip="Ссылка на текущий документ" w:history="1">
        <w:r>
          <w:rPr>
            <w:color w:val="0000FF"/>
          </w:rPr>
          <w:t>2 настоящей статьи</w:t>
        </w:r>
      </w:hyperlink>
      <w:r>
        <w:t>, и который в обязательном порядке предъявляется по первому требованию лиц, осуществляющих контроль за оплатой проезда.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35" w:name="Par261"/>
      <w:bookmarkEnd w:id="35"/>
      <w:r>
        <w:t>Статья 22. Перевозка багажа, провоз ручной клади транспортным средством, осуществляющим регулярные перевозки пассажиров и багажа</w:t>
      </w:r>
    </w:p>
    <w:p w:rsidR="00CF3A8C" w:rsidRDefault="00CF3A8C" w:rsidP="00CF3A8C">
      <w:pPr>
        <w:pStyle w:val="ConsPlusNormal"/>
        <w:ind w:firstLine="540"/>
        <w:jc w:val="both"/>
      </w:pPr>
    </w:p>
    <w:p w:rsidR="00CF3A8C" w:rsidRDefault="00CF3A8C" w:rsidP="00CF3A8C">
      <w:pPr>
        <w:pStyle w:val="ConsPlusNormal"/>
        <w:ind w:firstLine="540"/>
        <w:jc w:val="both"/>
      </w:pPr>
      <w:bookmarkStart w:id="36" w:name="Par263"/>
      <w:bookmarkEnd w:id="36"/>
      <w:r>
        <w:t>1. При проезде в транспортном средстве, осуществляющем регулярные перевозки пассажиров и багажа, пассажир имеет право:</w:t>
      </w:r>
    </w:p>
    <w:p w:rsidR="00CF3A8C" w:rsidRDefault="00CF3A8C" w:rsidP="00CF3A8C">
      <w:pPr>
        <w:pStyle w:val="ConsPlusNormal"/>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CF3A8C" w:rsidRDefault="00CF3A8C" w:rsidP="00CF3A8C">
      <w:pPr>
        <w:pStyle w:val="ConsPlusNormal"/>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CF3A8C" w:rsidRDefault="00CF3A8C" w:rsidP="00CF3A8C">
      <w:pPr>
        <w:pStyle w:val="ConsPlusNormal"/>
        <w:ind w:firstLine="540"/>
        <w:jc w:val="both"/>
      </w:pPr>
      <w:r>
        <w:t>2. Перевозчик вправе:</w:t>
      </w:r>
    </w:p>
    <w:p w:rsidR="00CF3A8C" w:rsidRDefault="00CF3A8C" w:rsidP="00CF3A8C">
      <w:pPr>
        <w:pStyle w:val="ConsPlusNormal"/>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ar263" w:tooltip="Ссылка на текущий документ" w:history="1">
        <w:r>
          <w:rPr>
            <w:color w:val="0000FF"/>
          </w:rPr>
          <w:t>частью 1 настоящей статьи</w:t>
        </w:r>
      </w:hyperlink>
      <w:r>
        <w:t>;</w:t>
      </w:r>
    </w:p>
    <w:p w:rsidR="00CF3A8C" w:rsidRDefault="00CF3A8C" w:rsidP="00CF3A8C">
      <w:pPr>
        <w:pStyle w:val="ConsPlusNormal"/>
        <w:ind w:firstLine="540"/>
        <w:jc w:val="both"/>
      </w:pPr>
      <w: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CF3A8C" w:rsidRDefault="00CF3A8C" w:rsidP="00CF3A8C">
      <w:pPr>
        <w:pStyle w:val="ConsPlusNormal"/>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CF3A8C" w:rsidRDefault="00CF3A8C" w:rsidP="00CF3A8C">
      <w:pPr>
        <w:pStyle w:val="ConsPlusNormal"/>
        <w:ind w:firstLine="540"/>
        <w:jc w:val="both"/>
      </w:pPr>
      <w:r>
        <w:t>3. Перевозчик обязан информировать пассажира о нормах и об условиях оплаты перевозки багажа, провоза ручной клади.</w:t>
      </w:r>
    </w:p>
    <w:p w:rsidR="00CF3A8C" w:rsidRDefault="00CF3A8C" w:rsidP="00CF3A8C">
      <w:pPr>
        <w:pStyle w:val="ConsPlusNormal"/>
        <w:ind w:firstLine="540"/>
        <w:jc w:val="both"/>
      </w:pPr>
      <w:r>
        <w:t>4. Прием и выдача багажа осуществляются в порядке, установленном правилами перевозок пассажиров.</w:t>
      </w:r>
    </w:p>
    <w:p w:rsidR="00CF3A8C" w:rsidRDefault="00CF3A8C" w:rsidP="00CF3A8C">
      <w:pPr>
        <w:pStyle w:val="ConsPlusNormal"/>
        <w:ind w:firstLine="540"/>
        <w:jc w:val="both"/>
      </w:pPr>
      <w:r>
        <w:t>5. 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CF3A8C" w:rsidRDefault="00CF3A8C" w:rsidP="00CF3A8C">
      <w:pPr>
        <w:pStyle w:val="ConsPlusNormal"/>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CF3A8C" w:rsidRDefault="00CF3A8C" w:rsidP="00CF3A8C">
      <w:pPr>
        <w:pStyle w:val="ConsPlusNormal"/>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CF3A8C" w:rsidRDefault="00CF3A8C" w:rsidP="00CF3A8C">
      <w:pPr>
        <w:pStyle w:val="ConsPlusNormal"/>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CF3A8C" w:rsidRDefault="00CF3A8C" w:rsidP="00CF3A8C">
      <w:pPr>
        <w:pStyle w:val="ConsPlusNormal"/>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CF3A8C" w:rsidRDefault="00CF3A8C" w:rsidP="00CF3A8C">
      <w:pPr>
        <w:pStyle w:val="ConsPlusNormal"/>
        <w:ind w:firstLine="540"/>
        <w:jc w:val="both"/>
      </w:pPr>
      <w:r>
        <w:t xml:space="preserve">10. Перевозчик вправе реализовать багаж, не востребованный в течение тридцати суток со дня </w:t>
      </w:r>
      <w:r>
        <w:lastRenderedPageBreak/>
        <w:t>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CF3A8C" w:rsidRDefault="00CF3A8C" w:rsidP="00CF3A8C">
      <w:pPr>
        <w:pStyle w:val="ConsPlusNormal"/>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37" w:name="Par280"/>
      <w:bookmarkEnd w:id="37"/>
      <w:r>
        <w:t>Статья 23. Возврат пассажиру стоимости проезда, перевозки багажа, провоза ручной клади в междугородном сообщении</w:t>
      </w:r>
    </w:p>
    <w:p w:rsidR="00CF3A8C" w:rsidRDefault="00CF3A8C" w:rsidP="00CF3A8C">
      <w:pPr>
        <w:pStyle w:val="ConsPlusNormal"/>
        <w:ind w:firstLine="540"/>
        <w:jc w:val="both"/>
      </w:pPr>
    </w:p>
    <w:p w:rsidR="00CF3A8C" w:rsidRDefault="00CF3A8C" w:rsidP="00CF3A8C">
      <w:pPr>
        <w:pStyle w:val="ConsPlusNormal"/>
        <w:ind w:firstLine="540"/>
        <w:jc w:val="both"/>
      </w:pPr>
      <w:r>
        <w:t>1. Пассажир имеет право:</w:t>
      </w:r>
    </w:p>
    <w:p w:rsidR="00CF3A8C" w:rsidRDefault="00CF3A8C" w:rsidP="00CF3A8C">
      <w:pPr>
        <w:pStyle w:val="ConsPlusNormal"/>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CF3A8C" w:rsidRDefault="00CF3A8C" w:rsidP="00CF3A8C">
      <w:pPr>
        <w:pStyle w:val="ConsPlusNormal"/>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CF3A8C" w:rsidRDefault="00CF3A8C" w:rsidP="00CF3A8C">
      <w:pPr>
        <w:pStyle w:val="ConsPlusNormal"/>
        <w:ind w:firstLine="540"/>
        <w:jc w:val="both"/>
      </w:pPr>
      <w: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t>непроследованному</w:t>
      </w:r>
      <w:proofErr w:type="spellEnd"/>
      <w:r>
        <w:t xml:space="preserve"> расстоянию;</w:t>
      </w:r>
    </w:p>
    <w:p w:rsidR="00CF3A8C" w:rsidRDefault="00CF3A8C" w:rsidP="00CF3A8C">
      <w:pPr>
        <w:pStyle w:val="ConsPlusNormal"/>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CF3A8C" w:rsidRDefault="00CF3A8C" w:rsidP="00CF3A8C">
      <w:pPr>
        <w:pStyle w:val="ConsPlusNormal"/>
        <w:ind w:firstLine="540"/>
        <w:jc w:val="both"/>
      </w:pPr>
      <w:r>
        <w:t>а) отмена отправления транспортного средства;</w:t>
      </w:r>
    </w:p>
    <w:p w:rsidR="00CF3A8C" w:rsidRDefault="00CF3A8C" w:rsidP="00CF3A8C">
      <w:pPr>
        <w:pStyle w:val="ConsPlusNormal"/>
        <w:ind w:firstLine="540"/>
        <w:jc w:val="both"/>
      </w:pPr>
      <w:r>
        <w:t>б) задержка отправления транспортного средства более чем на час;</w:t>
      </w:r>
    </w:p>
    <w:p w:rsidR="00CF3A8C" w:rsidRDefault="00CF3A8C" w:rsidP="00CF3A8C">
      <w:pPr>
        <w:pStyle w:val="ConsPlusNormal"/>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CF3A8C" w:rsidRDefault="00CF3A8C" w:rsidP="00CF3A8C">
      <w:pPr>
        <w:pStyle w:val="ConsPlusNormal"/>
        <w:ind w:firstLine="540"/>
        <w:jc w:val="both"/>
      </w:pPr>
      <w:r>
        <w:t xml:space="preserve">г) </w:t>
      </w:r>
      <w:proofErr w:type="spellStart"/>
      <w:r>
        <w:t>непредоставление</w:t>
      </w:r>
      <w:proofErr w:type="spellEnd"/>
      <w:r>
        <w:t xml:space="preserve"> пассажиру указанного в билете места;</w:t>
      </w:r>
    </w:p>
    <w:p w:rsidR="00CF3A8C" w:rsidRDefault="00CF3A8C" w:rsidP="00CF3A8C">
      <w:pPr>
        <w:pStyle w:val="ConsPlusNormal"/>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CF3A8C" w:rsidRDefault="00CF3A8C" w:rsidP="00CF3A8C">
      <w:pPr>
        <w:pStyle w:val="ConsPlusNormal"/>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CF3A8C" w:rsidRDefault="00CF3A8C" w:rsidP="00CF3A8C">
      <w:pPr>
        <w:pStyle w:val="ConsPlusNormal"/>
        <w:ind w:firstLine="540"/>
        <w:jc w:val="both"/>
      </w:pPr>
      <w:r>
        <w:t>2. 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38" w:name="Par295"/>
      <w:bookmarkEnd w:id="38"/>
      <w:r>
        <w:t>Статья 24. Продажа билетов</w:t>
      </w:r>
    </w:p>
    <w:p w:rsidR="00CF3A8C" w:rsidRDefault="00CF3A8C" w:rsidP="00CF3A8C">
      <w:pPr>
        <w:pStyle w:val="ConsPlusNormal"/>
        <w:ind w:firstLine="540"/>
        <w:jc w:val="both"/>
      </w:pPr>
    </w:p>
    <w:p w:rsidR="00CF3A8C" w:rsidRDefault="00CF3A8C" w:rsidP="00CF3A8C">
      <w:pPr>
        <w:pStyle w:val="ConsPlusNormal"/>
        <w:ind w:firstLine="540"/>
        <w:jc w:val="both"/>
      </w:pPr>
      <w:r>
        <w:t>1. Порядок продажи билетов определяется правилами перевозок пассажиров.</w:t>
      </w:r>
    </w:p>
    <w:p w:rsidR="00CF3A8C" w:rsidRDefault="00CF3A8C" w:rsidP="00CF3A8C">
      <w:pPr>
        <w:pStyle w:val="ConsPlusNormal"/>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CF3A8C" w:rsidRDefault="00CF3A8C" w:rsidP="00CF3A8C">
      <w:pPr>
        <w:pStyle w:val="ConsPlusNormal"/>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CF3A8C" w:rsidRDefault="00CF3A8C" w:rsidP="00CF3A8C">
      <w:pPr>
        <w:pStyle w:val="ConsPlusNormal"/>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39" w:name="Par302"/>
      <w:bookmarkEnd w:id="39"/>
      <w:r>
        <w:t>Статья 25. Возврат забытых вещей</w:t>
      </w:r>
    </w:p>
    <w:p w:rsidR="00CF3A8C" w:rsidRDefault="00CF3A8C" w:rsidP="00CF3A8C">
      <w:pPr>
        <w:pStyle w:val="ConsPlusNormal"/>
        <w:ind w:firstLine="540"/>
        <w:jc w:val="both"/>
      </w:pPr>
    </w:p>
    <w:p w:rsidR="00CF3A8C" w:rsidRDefault="00CF3A8C" w:rsidP="00CF3A8C">
      <w:pPr>
        <w:pStyle w:val="ConsPlusNormal"/>
        <w:ind w:firstLine="540"/>
        <w:jc w:val="both"/>
      </w:pPr>
      <w:r>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40" w:name="Par306"/>
      <w:bookmarkEnd w:id="40"/>
      <w:r>
        <w:lastRenderedPageBreak/>
        <w:t>Статья 26. Права пассажира при пользовании услугами, предоставляемыми на объектах транспортной инфраструктуры</w:t>
      </w:r>
    </w:p>
    <w:p w:rsidR="00CF3A8C" w:rsidRDefault="00CF3A8C" w:rsidP="00CF3A8C">
      <w:pPr>
        <w:pStyle w:val="ConsPlusNormal"/>
        <w:ind w:firstLine="540"/>
        <w:jc w:val="both"/>
      </w:pPr>
    </w:p>
    <w:p w:rsidR="00CF3A8C" w:rsidRDefault="00CF3A8C" w:rsidP="00CF3A8C">
      <w:pPr>
        <w:pStyle w:val="ConsPlusNormal"/>
        <w:ind w:firstLine="540"/>
        <w:jc w:val="both"/>
      </w:pPr>
      <w:r>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CF3A8C" w:rsidRDefault="00CF3A8C" w:rsidP="00CF3A8C">
      <w:pPr>
        <w:pStyle w:val="ConsPlusNormal"/>
        <w:ind w:firstLine="540"/>
        <w:jc w:val="both"/>
      </w:pPr>
    </w:p>
    <w:p w:rsidR="00CF3A8C" w:rsidRDefault="00CF3A8C" w:rsidP="00CF3A8C">
      <w:pPr>
        <w:pStyle w:val="ConsPlusNormal"/>
        <w:jc w:val="center"/>
        <w:outlineLvl w:val="0"/>
        <w:rPr>
          <w:b/>
          <w:bCs/>
          <w:sz w:val="16"/>
          <w:szCs w:val="16"/>
        </w:rPr>
      </w:pPr>
      <w:bookmarkStart w:id="41" w:name="Par310"/>
      <w:bookmarkEnd w:id="41"/>
      <w:r>
        <w:rPr>
          <w:b/>
          <w:bCs/>
          <w:sz w:val="16"/>
          <w:szCs w:val="16"/>
        </w:rPr>
        <w:t>Глава 4. ПЕРЕВОЗКИ ПАССАЖИРОВ И БАГАЖА ПО ЗАКАЗАМ</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42" w:name="Par312"/>
      <w:bookmarkEnd w:id="42"/>
      <w:r>
        <w:t>Статья 27. Заключение договора фрахтования транспортного средства для перевозки пассажиров и багажа по заказу</w:t>
      </w:r>
    </w:p>
    <w:p w:rsidR="00CF3A8C" w:rsidRDefault="00CF3A8C" w:rsidP="00CF3A8C">
      <w:pPr>
        <w:pStyle w:val="ConsPlusNormal"/>
        <w:ind w:firstLine="540"/>
        <w:jc w:val="both"/>
      </w:pPr>
    </w:p>
    <w:p w:rsidR="00CF3A8C" w:rsidRDefault="00CF3A8C" w:rsidP="00CF3A8C">
      <w:pPr>
        <w:pStyle w:val="ConsPlusNormal"/>
        <w:ind w:firstLine="540"/>
        <w:jc w:val="both"/>
      </w:pPr>
      <w:bookmarkStart w:id="43" w:name="Par314"/>
      <w:bookmarkEnd w:id="43"/>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CF3A8C" w:rsidRDefault="00CF3A8C" w:rsidP="00CF3A8C">
      <w:pPr>
        <w:pStyle w:val="ConsPlusNormal"/>
        <w:ind w:firstLine="540"/>
        <w:jc w:val="both"/>
      </w:pPr>
      <w:bookmarkStart w:id="44" w:name="Par315"/>
      <w:bookmarkEnd w:id="44"/>
      <w:r>
        <w:t xml:space="preserve">2. Договор фрахтования, указанный в </w:t>
      </w:r>
      <w:hyperlink w:anchor="Par314" w:tooltip="Ссылка на текущий документ" w:history="1">
        <w:r>
          <w:rPr>
            <w:color w:val="0000FF"/>
          </w:rPr>
          <w:t>части 1 настоящей статьи</w:t>
        </w:r>
      </w:hyperlink>
      <w:r>
        <w:t>, должен включать в себя:</w:t>
      </w:r>
    </w:p>
    <w:p w:rsidR="00CF3A8C" w:rsidRDefault="00CF3A8C" w:rsidP="00CF3A8C">
      <w:pPr>
        <w:pStyle w:val="ConsPlusNormal"/>
        <w:ind w:firstLine="540"/>
        <w:jc w:val="both"/>
      </w:pPr>
      <w:r>
        <w:t>1) сведения о фрахтовщике и фрахтователе;</w:t>
      </w:r>
    </w:p>
    <w:p w:rsidR="00CF3A8C" w:rsidRDefault="00CF3A8C" w:rsidP="00CF3A8C">
      <w:pPr>
        <w:pStyle w:val="ConsPlusNormal"/>
        <w:ind w:firstLine="540"/>
        <w:jc w:val="both"/>
      </w:pPr>
      <w:r>
        <w:t>2) тип предоставляемого транспортного средства (при необходимости - количество транспортных средств);</w:t>
      </w:r>
    </w:p>
    <w:p w:rsidR="00CF3A8C" w:rsidRDefault="00CF3A8C" w:rsidP="00CF3A8C">
      <w:pPr>
        <w:pStyle w:val="ConsPlusNormal"/>
        <w:ind w:firstLine="540"/>
        <w:jc w:val="both"/>
      </w:pPr>
      <w:r>
        <w:t>3) маршрут и место подачи транспортного средства;</w:t>
      </w:r>
    </w:p>
    <w:p w:rsidR="00CF3A8C" w:rsidRDefault="00CF3A8C" w:rsidP="00CF3A8C">
      <w:pPr>
        <w:pStyle w:val="ConsPlusNormal"/>
        <w:ind w:firstLine="540"/>
        <w:jc w:val="both"/>
      </w:pPr>
      <w:r>
        <w:t>4) определенный или неопределенный круг лиц, для перевозки которых предоставляется транспортное средство;</w:t>
      </w:r>
    </w:p>
    <w:p w:rsidR="00CF3A8C" w:rsidRDefault="00CF3A8C" w:rsidP="00CF3A8C">
      <w:pPr>
        <w:pStyle w:val="ConsPlusNormal"/>
        <w:ind w:firstLine="540"/>
        <w:jc w:val="both"/>
      </w:pPr>
      <w:r>
        <w:t>5) сроки выполнения перевозки;</w:t>
      </w:r>
    </w:p>
    <w:p w:rsidR="00CF3A8C" w:rsidRDefault="00CF3A8C" w:rsidP="00CF3A8C">
      <w:pPr>
        <w:pStyle w:val="ConsPlusNormal"/>
        <w:ind w:firstLine="540"/>
        <w:jc w:val="both"/>
      </w:pPr>
      <w:r>
        <w:t>6) размер платы за пользование транспортным средством;</w:t>
      </w:r>
    </w:p>
    <w:p w:rsidR="00CF3A8C" w:rsidRDefault="00CF3A8C" w:rsidP="00CF3A8C">
      <w:pPr>
        <w:pStyle w:val="ConsPlusNormal"/>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CF3A8C" w:rsidRDefault="00CF3A8C" w:rsidP="00CF3A8C">
      <w:pPr>
        <w:pStyle w:val="ConsPlusNormal"/>
        <w:ind w:firstLine="540"/>
        <w:jc w:val="both"/>
      </w:pPr>
      <w:r>
        <w:t xml:space="preserve">3. Договор фрахтования, указанный в </w:t>
      </w:r>
      <w:hyperlink w:anchor="Par314" w:tooltip="Ссылка на текущий документ" w:history="1">
        <w:r>
          <w:rPr>
            <w:color w:val="0000FF"/>
          </w:rPr>
          <w:t>части 1 настоящей статьи</w:t>
        </w:r>
      </w:hyperlink>
      <w:r>
        <w:t xml:space="preserve">, может включать в себя иные не указанные в </w:t>
      </w:r>
      <w:hyperlink w:anchor="Par315" w:tooltip="Ссылка на текущий документ" w:history="1">
        <w:r>
          <w:rPr>
            <w:color w:val="0000FF"/>
          </w:rPr>
          <w:t>части 2 настоящей статьи</w:t>
        </w:r>
      </w:hyperlink>
      <w:r>
        <w:t xml:space="preserve"> условия.</w:t>
      </w:r>
    </w:p>
    <w:p w:rsidR="00CF3A8C" w:rsidRDefault="00CF3A8C" w:rsidP="00CF3A8C">
      <w:pPr>
        <w:pStyle w:val="ConsPlusNormal"/>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ar314" w:tooltip="Ссылка на текущий документ" w:history="1">
        <w:r>
          <w:rPr>
            <w:color w:val="0000FF"/>
          </w:rPr>
          <w:t>части 1 настоящей статьи</w:t>
        </w:r>
      </w:hyperlink>
      <w: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CF3A8C" w:rsidRDefault="00CF3A8C" w:rsidP="00CF3A8C">
      <w:pPr>
        <w:pStyle w:val="ConsPlusNormal"/>
        <w:ind w:firstLine="540"/>
        <w:jc w:val="both"/>
      </w:pPr>
      <w:r>
        <w:t xml:space="preserve">5. В случае, если договором фрахтования, указанным в </w:t>
      </w:r>
      <w:hyperlink w:anchor="Par314" w:tooltip="Ссылка на текущий документ"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45" w:name="Par327"/>
      <w:bookmarkEnd w:id="45"/>
      <w:r>
        <w:t>Статья 28. Определение маршрута перевозки пассажиров и багажа по заказу</w:t>
      </w:r>
    </w:p>
    <w:p w:rsidR="00CF3A8C" w:rsidRDefault="00CF3A8C" w:rsidP="00CF3A8C">
      <w:pPr>
        <w:pStyle w:val="ConsPlusNormal"/>
        <w:ind w:firstLine="540"/>
        <w:jc w:val="both"/>
      </w:pPr>
    </w:p>
    <w:p w:rsidR="00CF3A8C" w:rsidRDefault="00CF3A8C" w:rsidP="00CF3A8C">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46" w:name="Par331"/>
      <w:bookmarkEnd w:id="46"/>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CF3A8C" w:rsidRDefault="00CF3A8C" w:rsidP="00CF3A8C">
      <w:pPr>
        <w:pStyle w:val="ConsPlusNormal"/>
        <w:ind w:firstLine="540"/>
        <w:jc w:val="both"/>
      </w:pPr>
    </w:p>
    <w:p w:rsidR="00CF3A8C" w:rsidRDefault="00CF3A8C" w:rsidP="00CF3A8C">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w:t>
      </w:r>
      <w:proofErr w:type="spellStart"/>
      <w:r>
        <w:t>непредоставлением</w:t>
      </w:r>
      <w:proofErr w:type="spellEnd"/>
      <w:r>
        <w:t xml:space="preserve"> транспортного средства. В случае </w:t>
      </w:r>
      <w:proofErr w:type="spellStart"/>
      <w:r>
        <w:t>непредоставления</w:t>
      </w:r>
      <w:proofErr w:type="spellEnd"/>
      <w:r>
        <w:t xml:space="preserve">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ar373" w:tooltip="Ссылка на текущий документ" w:history="1">
        <w:r>
          <w:rPr>
            <w:color w:val="0000FF"/>
          </w:rPr>
          <w:t>частью 2 статьи 34</w:t>
        </w:r>
      </w:hyperlink>
      <w:r>
        <w:t xml:space="preserve"> настоящего Федерального закона.</w:t>
      </w:r>
    </w:p>
    <w:p w:rsidR="00CF3A8C" w:rsidRDefault="00CF3A8C" w:rsidP="00CF3A8C">
      <w:pPr>
        <w:pStyle w:val="ConsPlusNormal"/>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47" w:name="Par336"/>
      <w:bookmarkEnd w:id="47"/>
      <w:r>
        <w:t>Статья 30. Перевозка багажа, провоз ручной клади транспортным средством, предоставляемым для перевозки пассажиров по заказу</w:t>
      </w:r>
    </w:p>
    <w:p w:rsidR="00CF3A8C" w:rsidRDefault="00CF3A8C" w:rsidP="00CF3A8C">
      <w:pPr>
        <w:pStyle w:val="ConsPlusNormal"/>
        <w:ind w:firstLine="540"/>
        <w:jc w:val="both"/>
      </w:pPr>
    </w:p>
    <w:p w:rsidR="00CF3A8C" w:rsidRDefault="00CF3A8C" w:rsidP="00CF3A8C">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CF3A8C" w:rsidRDefault="00CF3A8C" w:rsidP="00CF3A8C">
      <w:pPr>
        <w:pStyle w:val="ConsPlusNormal"/>
        <w:ind w:firstLine="540"/>
        <w:jc w:val="both"/>
      </w:pPr>
      <w:r>
        <w:t xml:space="preserve">2. Фрахтовщик вправе отказать в принятии багажа для перевозки, провозе ручной клади, если свойства </w:t>
      </w:r>
      <w:r>
        <w:lastRenderedPageBreak/>
        <w:t>или упаковка вещей, входящих в состав багажа, ручной клади, не отвечают требованиям, установленным правилами перевозок пассажиров.</w:t>
      </w:r>
    </w:p>
    <w:p w:rsidR="00CF3A8C" w:rsidRDefault="00CF3A8C" w:rsidP="00CF3A8C">
      <w:pPr>
        <w:pStyle w:val="ConsPlusNormal"/>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CF3A8C" w:rsidRDefault="00CF3A8C" w:rsidP="00CF3A8C">
      <w:pPr>
        <w:pStyle w:val="ConsPlusNormal"/>
        <w:ind w:firstLine="540"/>
        <w:jc w:val="both"/>
      </w:pPr>
    </w:p>
    <w:p w:rsidR="00CF3A8C" w:rsidRDefault="00CF3A8C" w:rsidP="00CF3A8C">
      <w:pPr>
        <w:pStyle w:val="ConsPlusNormal"/>
        <w:pBdr>
          <w:bottom w:val="single" w:sz="6" w:space="0" w:color="auto"/>
        </w:pBdr>
        <w:jc w:val="both"/>
        <w:rPr>
          <w:sz w:val="5"/>
          <w:szCs w:val="5"/>
        </w:rPr>
      </w:pPr>
    </w:p>
    <w:p w:rsidR="00CF3A8C" w:rsidRDefault="00CF3A8C" w:rsidP="00CF3A8C">
      <w:pPr>
        <w:pStyle w:val="ConsPlusNormal"/>
        <w:ind w:firstLine="540"/>
        <w:jc w:val="both"/>
      </w:pPr>
      <w:proofErr w:type="spellStart"/>
      <w:r>
        <w:t>КонсультантПлюс</w:t>
      </w:r>
      <w:proofErr w:type="spellEnd"/>
      <w:r>
        <w:t>: примечание.</w:t>
      </w:r>
    </w:p>
    <w:p w:rsidR="00CF3A8C" w:rsidRDefault="00CF3A8C" w:rsidP="00CF3A8C">
      <w:pPr>
        <w:pStyle w:val="ConsPlusNormal"/>
        <w:ind w:firstLine="540"/>
        <w:jc w:val="both"/>
      </w:pPr>
      <w:r>
        <w:t>О деятельности по перевозке пассажиров и багажа легковыми такси см. также Федеральный закон от 21.04.2011 N 69-ФЗ.</w:t>
      </w:r>
    </w:p>
    <w:p w:rsidR="00CF3A8C" w:rsidRDefault="00CF3A8C" w:rsidP="00CF3A8C">
      <w:pPr>
        <w:pStyle w:val="ConsPlusNormal"/>
        <w:pBdr>
          <w:bottom w:val="single" w:sz="6" w:space="0" w:color="auto"/>
        </w:pBdr>
        <w:jc w:val="both"/>
        <w:rPr>
          <w:sz w:val="5"/>
          <w:szCs w:val="5"/>
        </w:rPr>
      </w:pPr>
    </w:p>
    <w:p w:rsidR="00CF3A8C" w:rsidRDefault="00CF3A8C" w:rsidP="00CF3A8C">
      <w:pPr>
        <w:pStyle w:val="ConsPlusNormal"/>
        <w:jc w:val="center"/>
        <w:outlineLvl w:val="0"/>
        <w:rPr>
          <w:b/>
          <w:bCs/>
          <w:sz w:val="16"/>
          <w:szCs w:val="16"/>
        </w:rPr>
      </w:pPr>
      <w:bookmarkStart w:id="48" w:name="Par346"/>
      <w:bookmarkEnd w:id="48"/>
      <w:r>
        <w:rPr>
          <w:b/>
          <w:bCs/>
          <w:sz w:val="16"/>
          <w:szCs w:val="16"/>
        </w:rPr>
        <w:t>Глава 5. ПЕРЕВОЗКИ ПАССАЖИРОВ И БАГАЖА ЛЕГКОВЫМИ ТАКСИ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49" w:name="Par348"/>
      <w:bookmarkEnd w:id="49"/>
      <w:r>
        <w:t>Статья 31. Заключение договора фрахтования легкового такси для перевозки пассажиров и багажа</w:t>
      </w:r>
    </w:p>
    <w:p w:rsidR="00CF3A8C" w:rsidRDefault="00CF3A8C" w:rsidP="00CF3A8C">
      <w:pPr>
        <w:pStyle w:val="ConsPlusNormal"/>
        <w:ind w:firstLine="540"/>
        <w:jc w:val="both"/>
      </w:pPr>
    </w:p>
    <w:p w:rsidR="00CF3A8C" w:rsidRDefault="00CF3A8C" w:rsidP="00CF3A8C">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CF3A8C" w:rsidRDefault="00CF3A8C" w:rsidP="00CF3A8C">
      <w:pPr>
        <w:pStyle w:val="ConsPlusNormal"/>
        <w:ind w:firstLine="540"/>
        <w:jc w:val="both"/>
      </w:pPr>
      <w: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CF3A8C" w:rsidRDefault="00CF3A8C" w:rsidP="00CF3A8C">
      <w:pPr>
        <w:pStyle w:val="ConsPlusNormal"/>
        <w:ind w:firstLine="540"/>
        <w:jc w:val="both"/>
      </w:pPr>
      <w:r>
        <w:t>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CF3A8C" w:rsidRDefault="00CF3A8C" w:rsidP="00CF3A8C">
      <w:pPr>
        <w:pStyle w:val="ConsPlusNormal"/>
        <w:ind w:firstLine="540"/>
        <w:jc w:val="both"/>
      </w:pPr>
      <w: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CF3A8C" w:rsidRDefault="00CF3A8C" w:rsidP="00CF3A8C">
      <w:pPr>
        <w:pStyle w:val="ConsPlusNormal"/>
        <w:ind w:firstLine="540"/>
        <w:jc w:val="both"/>
      </w:pPr>
      <w:r>
        <w:t>5. 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50" w:name="Par356"/>
      <w:bookmarkEnd w:id="50"/>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CF3A8C" w:rsidRDefault="00CF3A8C" w:rsidP="00CF3A8C">
      <w:pPr>
        <w:pStyle w:val="ConsPlusNormal"/>
        <w:ind w:firstLine="540"/>
        <w:jc w:val="both"/>
      </w:pPr>
    </w:p>
    <w:p w:rsidR="00CF3A8C" w:rsidRDefault="00CF3A8C" w:rsidP="00CF3A8C">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CF3A8C" w:rsidRDefault="00CF3A8C" w:rsidP="00CF3A8C">
      <w:pPr>
        <w:pStyle w:val="ConsPlusNormal"/>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51" w:name="Par361"/>
      <w:bookmarkEnd w:id="51"/>
      <w:r>
        <w:t>Статья 33. Перевозка багажа, провоз ручной клади легковым такси</w:t>
      </w:r>
    </w:p>
    <w:p w:rsidR="00CF3A8C" w:rsidRDefault="00CF3A8C" w:rsidP="00CF3A8C">
      <w:pPr>
        <w:pStyle w:val="ConsPlusNormal"/>
        <w:ind w:firstLine="540"/>
        <w:jc w:val="both"/>
      </w:pPr>
    </w:p>
    <w:p w:rsidR="00CF3A8C" w:rsidRDefault="00CF3A8C" w:rsidP="00CF3A8C">
      <w:pPr>
        <w:pStyle w:val="ConsPlusNormal"/>
        <w:ind w:firstLine="540"/>
        <w:jc w:val="both"/>
      </w:pPr>
      <w:r>
        <w:t>1. Нормы перевозки багажа, провоза ручной клади легковым такси устанавливаются фрахтовщиком.</w:t>
      </w:r>
    </w:p>
    <w:p w:rsidR="00CF3A8C" w:rsidRDefault="00CF3A8C" w:rsidP="00CF3A8C">
      <w:pPr>
        <w:pStyle w:val="ConsPlusNormal"/>
        <w:ind w:firstLine="540"/>
        <w:jc w:val="both"/>
      </w:pPr>
      <w:r>
        <w:t>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CF3A8C" w:rsidRDefault="00CF3A8C" w:rsidP="00CF3A8C">
      <w:pPr>
        <w:pStyle w:val="ConsPlusNormal"/>
        <w:ind w:firstLine="540"/>
        <w:jc w:val="both"/>
      </w:pPr>
    </w:p>
    <w:p w:rsidR="00CF3A8C" w:rsidRDefault="00CF3A8C" w:rsidP="00CF3A8C">
      <w:pPr>
        <w:pStyle w:val="ConsPlusNormal"/>
        <w:jc w:val="center"/>
        <w:outlineLvl w:val="0"/>
        <w:rPr>
          <w:b/>
          <w:bCs/>
          <w:sz w:val="16"/>
          <w:szCs w:val="16"/>
        </w:rPr>
      </w:pPr>
      <w:bookmarkStart w:id="52" w:name="Par366"/>
      <w:bookmarkEnd w:id="52"/>
      <w:r>
        <w:rPr>
          <w:b/>
          <w:bCs/>
          <w:sz w:val="16"/>
          <w:szCs w:val="16"/>
        </w:rPr>
        <w:t>Глава 6. ОТВЕТСТВЕННОСТЬ ПЕРЕВОЗЧИКОВ,</w:t>
      </w:r>
    </w:p>
    <w:p w:rsidR="00CF3A8C" w:rsidRDefault="00CF3A8C" w:rsidP="00CF3A8C">
      <w:pPr>
        <w:pStyle w:val="ConsPlusNormal"/>
        <w:jc w:val="center"/>
        <w:rPr>
          <w:b/>
          <w:bCs/>
          <w:sz w:val="16"/>
          <w:szCs w:val="16"/>
        </w:rPr>
      </w:pPr>
      <w:r>
        <w:rPr>
          <w:b/>
          <w:bCs/>
          <w:sz w:val="16"/>
          <w:szCs w:val="16"/>
        </w:rPr>
        <w:t>ФРАХТОВЩИКОВ, ГРУЗООТПРАВИТЕЛЕЙ, ГРУЗОПОЛУЧАТЕЛЕЙ,</w:t>
      </w:r>
    </w:p>
    <w:p w:rsidR="00CF3A8C" w:rsidRDefault="00CF3A8C" w:rsidP="00CF3A8C">
      <w:pPr>
        <w:pStyle w:val="ConsPlusNormal"/>
        <w:jc w:val="center"/>
        <w:rPr>
          <w:b/>
          <w:bCs/>
          <w:sz w:val="16"/>
          <w:szCs w:val="16"/>
        </w:rPr>
      </w:pPr>
      <w:r>
        <w:rPr>
          <w:b/>
          <w:bCs/>
          <w:sz w:val="16"/>
          <w:szCs w:val="16"/>
        </w:rPr>
        <w:t>ПАССАЖИРОВ, ФРАХТОВАТЕЛЕЙ</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53" w:name="Par370"/>
      <w:bookmarkEnd w:id="53"/>
      <w:r>
        <w:t>Статья 34. Ответственность перевозчика, фрахтовщика</w:t>
      </w:r>
    </w:p>
    <w:p w:rsidR="00CF3A8C" w:rsidRDefault="00CF3A8C" w:rsidP="00CF3A8C">
      <w:pPr>
        <w:pStyle w:val="ConsPlusNormal"/>
        <w:ind w:firstLine="540"/>
        <w:jc w:val="both"/>
      </w:pPr>
    </w:p>
    <w:p w:rsidR="00CF3A8C" w:rsidRDefault="00CF3A8C" w:rsidP="00CF3A8C">
      <w:pPr>
        <w:pStyle w:val="ConsPlusNormal"/>
        <w:ind w:firstLine="540"/>
        <w:jc w:val="both"/>
      </w:pPr>
      <w:bookmarkStart w:id="54" w:name="Par372"/>
      <w:bookmarkEnd w:id="54"/>
      <w:r>
        <w:t xml:space="preserve">1. За </w:t>
      </w:r>
      <w:proofErr w:type="spellStart"/>
      <w:r>
        <w:t>невывоз</w:t>
      </w:r>
      <w:proofErr w:type="spellEnd"/>
      <w:r>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CF3A8C" w:rsidRDefault="00CF3A8C" w:rsidP="00CF3A8C">
      <w:pPr>
        <w:pStyle w:val="ConsPlusNormal"/>
        <w:ind w:firstLine="540"/>
        <w:jc w:val="both"/>
      </w:pPr>
      <w:bookmarkStart w:id="55" w:name="Par373"/>
      <w:bookmarkEnd w:id="55"/>
      <w:r>
        <w:t xml:space="preserve">2. За </w:t>
      </w:r>
      <w:proofErr w:type="spellStart"/>
      <w:r>
        <w:t>непредоставление</w:t>
      </w:r>
      <w:proofErr w:type="spellEnd"/>
      <w:r>
        <w:t xml:space="preserve">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w:t>
      </w:r>
      <w:r>
        <w:lastRenderedPageBreak/>
        <w:t>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CF3A8C" w:rsidRDefault="00CF3A8C" w:rsidP="00CF3A8C">
      <w:pPr>
        <w:pStyle w:val="ConsPlusNormal"/>
        <w:ind w:firstLine="540"/>
        <w:jc w:val="both"/>
      </w:pPr>
      <w:bookmarkStart w:id="56" w:name="Par374"/>
      <w:bookmarkEnd w:id="56"/>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CF3A8C" w:rsidRDefault="00CF3A8C" w:rsidP="00CF3A8C">
      <w:pPr>
        <w:pStyle w:val="ConsPlusNormal"/>
        <w:ind w:firstLine="540"/>
        <w:jc w:val="both"/>
      </w:pPr>
      <w:r>
        <w:t>1) пяти процентов провозной платы при перевозке в городском или пригородном сообщении;</w:t>
      </w:r>
    </w:p>
    <w:p w:rsidR="00CF3A8C" w:rsidRDefault="00CF3A8C" w:rsidP="00CF3A8C">
      <w:pPr>
        <w:pStyle w:val="ConsPlusNormal"/>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CF3A8C" w:rsidRDefault="00CF3A8C" w:rsidP="00CF3A8C">
      <w:pPr>
        <w:pStyle w:val="ConsPlusNormal"/>
        <w:ind w:firstLine="540"/>
        <w:jc w:val="both"/>
      </w:pPr>
      <w:r>
        <w:t xml:space="preserve">4. Грузоотправитель, фрахтователь в случае, указанном в </w:t>
      </w:r>
      <w:hyperlink w:anchor="Par374" w:tooltip="Ссылка на текущий документ" w:history="1">
        <w:r>
          <w:rPr>
            <w:color w:val="0000FF"/>
          </w:rPr>
          <w:t>части 3 настоящей статьи</w:t>
        </w:r>
      </w:hyperlink>
      <w:r>
        <w:t>,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p>
    <w:p w:rsidR="00CF3A8C" w:rsidRDefault="00CF3A8C" w:rsidP="00CF3A8C">
      <w:pPr>
        <w:pStyle w:val="ConsPlusNormal"/>
        <w:ind w:firstLine="540"/>
        <w:jc w:val="both"/>
      </w:pPr>
      <w:r>
        <w:t xml:space="preserve">5. Перевозчик несет ответственность за сохранность груза с момента принятия его для перевозки и до момента выдачи грузополучателю или </w:t>
      </w:r>
      <w:proofErr w:type="spellStart"/>
      <w:r>
        <w:t>управомоченному</w:t>
      </w:r>
      <w:proofErr w:type="spellEnd"/>
      <w:r>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CF3A8C" w:rsidRDefault="00CF3A8C" w:rsidP="00CF3A8C">
      <w:pPr>
        <w:pStyle w:val="ConsPlusNormal"/>
        <w:ind w:firstLine="540"/>
        <w:jc w:val="both"/>
      </w:pPr>
      <w:r>
        <w:t xml:space="preserve">6. Перевозчик несет ответственность за сохранность багажа с момента принятия его для перевозки и до момента выдачи его лицу, </w:t>
      </w:r>
      <w:proofErr w:type="spellStart"/>
      <w:r>
        <w:t>управомоченному</w:t>
      </w:r>
      <w:proofErr w:type="spellEnd"/>
      <w:r>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CF3A8C" w:rsidRDefault="00CF3A8C" w:rsidP="00CF3A8C">
      <w:pPr>
        <w:pStyle w:val="ConsPlusNormal"/>
        <w:ind w:firstLine="540"/>
        <w:jc w:val="both"/>
      </w:pPr>
      <w:bookmarkStart w:id="57" w:name="Par380"/>
      <w:bookmarkEnd w:id="57"/>
      <w:r>
        <w:t>7. Перевозчик возмещает ущерб, причиненный при перевозке груза, багажа, в размере:</w:t>
      </w:r>
    </w:p>
    <w:p w:rsidR="00CF3A8C" w:rsidRDefault="00CF3A8C" w:rsidP="00CF3A8C">
      <w:pPr>
        <w:pStyle w:val="ConsPlusNormal"/>
        <w:ind w:firstLine="540"/>
        <w:jc w:val="both"/>
      </w:pPr>
      <w:r>
        <w:t>1) стоимости утраченных или недостающих груза, багажа в случае утраты или недостачи груза, багажа;</w:t>
      </w:r>
    </w:p>
    <w:p w:rsidR="00CF3A8C" w:rsidRDefault="00CF3A8C" w:rsidP="00CF3A8C">
      <w:pPr>
        <w:pStyle w:val="ConsPlusNormal"/>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CF3A8C" w:rsidRDefault="00CF3A8C" w:rsidP="00CF3A8C">
      <w:pPr>
        <w:pStyle w:val="ConsPlusNormal"/>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CF3A8C" w:rsidRDefault="00CF3A8C" w:rsidP="00CF3A8C">
      <w:pPr>
        <w:pStyle w:val="ConsPlusNormal"/>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CF3A8C" w:rsidRDefault="00CF3A8C" w:rsidP="00CF3A8C">
      <w:pPr>
        <w:pStyle w:val="ConsPlusNormal"/>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CF3A8C" w:rsidRDefault="00CF3A8C" w:rsidP="00CF3A8C">
      <w:pPr>
        <w:pStyle w:val="ConsPlusNormal"/>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CF3A8C" w:rsidRDefault="00CF3A8C" w:rsidP="00CF3A8C">
      <w:pPr>
        <w:pStyle w:val="ConsPlusNormal"/>
        <w:ind w:firstLine="540"/>
        <w:jc w:val="both"/>
      </w:pPr>
      <w:r>
        <w:t xml:space="preserve">10. Перевозчик освобождается от ответственности за </w:t>
      </w:r>
      <w:proofErr w:type="spellStart"/>
      <w:r>
        <w:t>несохранность</w:t>
      </w:r>
      <w:proofErr w:type="spellEnd"/>
      <w:r>
        <w:t xml:space="preserve"> ручной клади, перевозимой пассажиром, если пассажир не докажет, что </w:t>
      </w:r>
      <w:proofErr w:type="spellStart"/>
      <w:r>
        <w:t>несохранность</w:t>
      </w:r>
      <w:proofErr w:type="spellEnd"/>
      <w:r>
        <w:t xml:space="preserve"> ручной клади произошла по вине перевозчика.</w:t>
      </w:r>
    </w:p>
    <w:p w:rsidR="00CF3A8C" w:rsidRDefault="00CF3A8C" w:rsidP="00CF3A8C">
      <w:pPr>
        <w:pStyle w:val="ConsPlusNormal"/>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CF3A8C" w:rsidRDefault="00CF3A8C" w:rsidP="00CF3A8C">
      <w:pPr>
        <w:pStyle w:val="ConsPlusNormal"/>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CF3A8C" w:rsidRDefault="00CF3A8C" w:rsidP="00CF3A8C">
      <w:pPr>
        <w:pStyle w:val="ConsPlusNormal"/>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w:t>
      </w:r>
      <w:r>
        <w:lastRenderedPageBreak/>
        <w:t>пункт назначения, в порядке, установленном законодательством Российской Федерации.</w:t>
      </w:r>
    </w:p>
    <w:p w:rsidR="00CF3A8C" w:rsidRDefault="00CF3A8C" w:rsidP="00CF3A8C">
      <w:pPr>
        <w:pStyle w:val="ConsPlusNormal"/>
        <w:ind w:firstLine="540"/>
        <w:jc w:val="both"/>
      </w:pPr>
      <w: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CF3A8C" w:rsidRDefault="00CF3A8C" w:rsidP="00CF3A8C">
      <w:pPr>
        <w:pStyle w:val="ConsPlusNormal"/>
        <w:jc w:val="both"/>
      </w:pPr>
      <w:r>
        <w:t>(часть 14 введена Федеральным законом от 14.06.2012 N 78-ФЗ)</w:t>
      </w:r>
    </w:p>
    <w:p w:rsidR="00CF3A8C" w:rsidRDefault="00CF3A8C" w:rsidP="00CF3A8C">
      <w:pPr>
        <w:pStyle w:val="ConsPlusNormal"/>
        <w:ind w:firstLine="540"/>
        <w:jc w:val="both"/>
      </w:pPr>
      <w:r>
        <w:t>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CF3A8C" w:rsidRDefault="00CF3A8C" w:rsidP="00CF3A8C">
      <w:pPr>
        <w:pStyle w:val="ConsPlusNormal"/>
        <w:jc w:val="both"/>
      </w:pPr>
      <w:r>
        <w:t>(часть 15 введена Федеральным законом от 14.06.2012 N 78-ФЗ)</w:t>
      </w:r>
    </w:p>
    <w:p w:rsidR="00CF3A8C" w:rsidRDefault="00CF3A8C" w:rsidP="00CF3A8C">
      <w:pPr>
        <w:pStyle w:val="ConsPlusNormal"/>
        <w:ind w:firstLine="540"/>
        <w:jc w:val="both"/>
      </w:pPr>
      <w:r>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CF3A8C" w:rsidRDefault="00CF3A8C" w:rsidP="00CF3A8C">
      <w:pPr>
        <w:pStyle w:val="ConsPlusNormal"/>
        <w:jc w:val="both"/>
      </w:pPr>
      <w:r>
        <w:t>(часть 16 введена Федеральным законом от 14.06.2012 N 78-ФЗ)</w:t>
      </w:r>
    </w:p>
    <w:p w:rsidR="00CF3A8C" w:rsidRDefault="00CF3A8C" w:rsidP="00CF3A8C">
      <w:pPr>
        <w:pStyle w:val="ConsPlusNormal"/>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CF3A8C" w:rsidRDefault="00CF3A8C" w:rsidP="00CF3A8C">
      <w:pPr>
        <w:pStyle w:val="ConsPlusNormal"/>
        <w:jc w:val="both"/>
      </w:pPr>
      <w:r>
        <w:t>(часть 17 введена Федеральным законом от 14.06.2012 N 78-ФЗ)</w:t>
      </w:r>
    </w:p>
    <w:p w:rsidR="00CF3A8C" w:rsidRDefault="00CF3A8C" w:rsidP="00CF3A8C">
      <w:pPr>
        <w:pStyle w:val="ConsPlusNormal"/>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CF3A8C" w:rsidRDefault="00CF3A8C" w:rsidP="00CF3A8C">
      <w:pPr>
        <w:pStyle w:val="ConsPlusNormal"/>
        <w:jc w:val="both"/>
      </w:pPr>
      <w:r>
        <w:t>(часть 18 введена Федеральным законом от 14.06.2012 N 78-ФЗ)</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58" w:name="Par402"/>
      <w:bookmarkEnd w:id="58"/>
      <w:r>
        <w:t>Статья 35. Ответственность грузоотправителя, грузополучателя, фрахтователя, пассажира</w:t>
      </w:r>
    </w:p>
    <w:p w:rsidR="00CF3A8C" w:rsidRDefault="00CF3A8C" w:rsidP="00CF3A8C">
      <w:pPr>
        <w:pStyle w:val="ConsPlusNormal"/>
        <w:ind w:firstLine="540"/>
        <w:jc w:val="both"/>
      </w:pPr>
    </w:p>
    <w:p w:rsidR="00CF3A8C" w:rsidRDefault="00CF3A8C" w:rsidP="00CF3A8C">
      <w:pPr>
        <w:pStyle w:val="ConsPlusNormal"/>
        <w:ind w:firstLine="540"/>
        <w:jc w:val="both"/>
      </w:pPr>
      <w:bookmarkStart w:id="59" w:name="Par404"/>
      <w:bookmarkEnd w:id="59"/>
      <w:r>
        <w:t xml:space="preserve">1. За </w:t>
      </w:r>
      <w:proofErr w:type="spellStart"/>
      <w:r>
        <w:t>непредъявление</w:t>
      </w:r>
      <w:proofErr w:type="spellEnd"/>
      <w: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p>
    <w:p w:rsidR="00CF3A8C" w:rsidRDefault="00CF3A8C" w:rsidP="00CF3A8C">
      <w:pPr>
        <w:pStyle w:val="ConsPlusNormal"/>
        <w:ind w:firstLine="540"/>
        <w:jc w:val="both"/>
      </w:pPr>
      <w:bookmarkStart w:id="60" w:name="Par405"/>
      <w:bookmarkEnd w:id="60"/>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CF3A8C" w:rsidRDefault="00CF3A8C" w:rsidP="00CF3A8C">
      <w:pPr>
        <w:pStyle w:val="ConsPlusNormal"/>
        <w:ind w:firstLine="540"/>
        <w:jc w:val="both"/>
      </w:pPr>
      <w:r>
        <w:t xml:space="preserve">3. За </w:t>
      </w:r>
      <w:proofErr w:type="spellStart"/>
      <w:r>
        <w:t>неуказание</w:t>
      </w:r>
      <w:proofErr w:type="spellEnd"/>
      <w:r>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CF3A8C" w:rsidRDefault="00CF3A8C" w:rsidP="00CF3A8C">
      <w:pPr>
        <w:pStyle w:val="ConsPlusNormal"/>
        <w:jc w:val="both"/>
      </w:pPr>
      <w:r>
        <w:t>(в ред. Федерального закона от 06.11.2011 N 296-ФЗ)</w:t>
      </w:r>
    </w:p>
    <w:p w:rsidR="00CF3A8C" w:rsidRDefault="00CF3A8C" w:rsidP="00CF3A8C">
      <w:pPr>
        <w:pStyle w:val="ConsPlusNormal"/>
        <w:ind w:firstLine="540"/>
        <w:jc w:val="both"/>
      </w:pPr>
      <w:bookmarkStart w:id="61" w:name="Par408"/>
      <w:bookmarkEnd w:id="61"/>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CF3A8C" w:rsidRDefault="00CF3A8C" w:rsidP="00CF3A8C">
      <w:pPr>
        <w:pStyle w:val="ConsPlusNormal"/>
        <w:ind w:firstLine="540"/>
        <w:jc w:val="both"/>
      </w:pPr>
      <w:r>
        <w:t>1) пяти процентов провозной платы при перевозке в городском или пригородном сообщении;</w:t>
      </w:r>
    </w:p>
    <w:p w:rsidR="00CF3A8C" w:rsidRDefault="00CF3A8C" w:rsidP="00CF3A8C">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CF3A8C" w:rsidRDefault="00CF3A8C" w:rsidP="00CF3A8C">
      <w:pPr>
        <w:pStyle w:val="ConsPlusNormal"/>
        <w:ind w:firstLine="540"/>
        <w:jc w:val="both"/>
      </w:pPr>
      <w:r>
        <w:t xml:space="preserve">5. При задержке (простое) специализированных транспортных средств размер штрафа, указанного в </w:t>
      </w:r>
      <w:hyperlink w:anchor="Par408" w:tooltip="Ссылка на текущий документ" w:history="1">
        <w:r>
          <w:rPr>
            <w:color w:val="0000FF"/>
          </w:rPr>
          <w:t>части 4 настоящей статьи</w:t>
        </w:r>
      </w:hyperlink>
      <w:r>
        <w:t>,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CF3A8C" w:rsidRDefault="00CF3A8C" w:rsidP="00CF3A8C">
      <w:pPr>
        <w:pStyle w:val="ConsPlusNormal"/>
        <w:ind w:firstLine="540"/>
        <w:jc w:val="both"/>
      </w:pPr>
      <w:r>
        <w:t xml:space="preserve">6. Штраф за задержку (простой) транспортных средств взыскивается независимо от штрафа за </w:t>
      </w:r>
      <w:proofErr w:type="spellStart"/>
      <w:r>
        <w:lastRenderedPageBreak/>
        <w:t>непредъявление</w:t>
      </w:r>
      <w:proofErr w:type="spellEnd"/>
      <w:r>
        <w:t xml:space="preserve">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CF3A8C" w:rsidRDefault="00CF3A8C" w:rsidP="00CF3A8C">
      <w:pPr>
        <w:pStyle w:val="ConsPlusNormal"/>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CF3A8C" w:rsidRDefault="00CF3A8C" w:rsidP="00CF3A8C">
      <w:pPr>
        <w:pStyle w:val="ConsPlusNormal"/>
        <w:ind w:firstLine="540"/>
        <w:jc w:val="both"/>
      </w:pPr>
      <w:r>
        <w:t>1) пяти процентов провозной платы при перевозке в городском или пригородном сообщении;</w:t>
      </w:r>
    </w:p>
    <w:p w:rsidR="00CF3A8C" w:rsidRDefault="00CF3A8C" w:rsidP="00CF3A8C">
      <w:pPr>
        <w:pStyle w:val="ConsPlusNormal"/>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CF3A8C" w:rsidRDefault="00CF3A8C" w:rsidP="00CF3A8C">
      <w:pPr>
        <w:pStyle w:val="ConsPlusNormal"/>
        <w:ind w:firstLine="540"/>
        <w:jc w:val="both"/>
      </w:pPr>
      <w:r>
        <w:t xml:space="preserve">8. Штраф за задержку (простой) контейнеров взыскивается независимо от штрафа за </w:t>
      </w:r>
      <w:proofErr w:type="spellStart"/>
      <w:r>
        <w:t>непредъявление</w:t>
      </w:r>
      <w:proofErr w:type="spellEnd"/>
      <w:r>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CF3A8C" w:rsidRDefault="00CF3A8C" w:rsidP="00CF3A8C">
      <w:pPr>
        <w:pStyle w:val="ConsPlusNormal"/>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62" w:name="Par419"/>
      <w:bookmarkEnd w:id="62"/>
      <w:r>
        <w:t>Статья 36. Основания освобождения перевозчика, фрахтовщика, грузоотправителя, грузополучателя, фрахтователя от ответственности</w:t>
      </w:r>
    </w:p>
    <w:p w:rsidR="00CF3A8C" w:rsidRDefault="00CF3A8C" w:rsidP="00CF3A8C">
      <w:pPr>
        <w:pStyle w:val="ConsPlusNormal"/>
        <w:ind w:firstLine="540"/>
        <w:jc w:val="both"/>
      </w:pPr>
    </w:p>
    <w:p w:rsidR="00CF3A8C" w:rsidRDefault="00CF3A8C" w:rsidP="00CF3A8C">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ar370" w:tooltip="Ссылка на текущий документ" w:history="1">
        <w:r>
          <w:rPr>
            <w:color w:val="0000FF"/>
          </w:rPr>
          <w:t>статьями 34</w:t>
        </w:r>
      </w:hyperlink>
      <w:r>
        <w:t xml:space="preserve"> и </w:t>
      </w:r>
      <w:hyperlink w:anchor="Par402" w:tooltip="Ссылка на текущий документ"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CF3A8C" w:rsidRDefault="00CF3A8C" w:rsidP="00CF3A8C">
      <w:pPr>
        <w:pStyle w:val="ConsPlusNormal"/>
        <w:ind w:firstLine="540"/>
        <w:jc w:val="both"/>
      </w:pPr>
      <w:r>
        <w:t>1) непреодолимой силы;</w:t>
      </w:r>
    </w:p>
    <w:p w:rsidR="00CF3A8C" w:rsidRDefault="00CF3A8C" w:rsidP="00CF3A8C">
      <w:pPr>
        <w:pStyle w:val="ConsPlusNormal"/>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CF3A8C" w:rsidRDefault="00CF3A8C" w:rsidP="00CF3A8C">
      <w:pPr>
        <w:pStyle w:val="ConsPlusNormal"/>
        <w:ind w:firstLine="540"/>
        <w:jc w:val="both"/>
      </w:pPr>
      <w:r>
        <w:t>3) иных не зависящих от перевозчика, фрахтовщика, грузоотправителя, грузополучателя, фрахтователя причин.</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63" w:name="Par426"/>
      <w:bookmarkEnd w:id="63"/>
      <w:r>
        <w:t>Статья 36.1. Ответственность за нарушение правил перевозок пассажиров и багажа легковым такси и перевозок пассажиров и багажа по заказу</w:t>
      </w:r>
    </w:p>
    <w:p w:rsidR="00CF3A8C" w:rsidRDefault="00CF3A8C" w:rsidP="00CF3A8C">
      <w:pPr>
        <w:pStyle w:val="ConsPlusNormal"/>
        <w:ind w:firstLine="540"/>
        <w:jc w:val="both"/>
      </w:pPr>
    </w:p>
    <w:p w:rsidR="00CF3A8C" w:rsidRDefault="00CF3A8C" w:rsidP="00CF3A8C">
      <w:pPr>
        <w:pStyle w:val="ConsPlusNormal"/>
        <w:ind w:firstLine="540"/>
        <w:jc w:val="both"/>
      </w:pPr>
      <w:r>
        <w:t>(введена Федеральным законом от 21.04.2011 N 69-ФЗ)</w:t>
      </w:r>
    </w:p>
    <w:p w:rsidR="00CF3A8C" w:rsidRDefault="00CF3A8C" w:rsidP="00CF3A8C">
      <w:pPr>
        <w:pStyle w:val="ConsPlusNormal"/>
        <w:ind w:firstLine="540"/>
        <w:jc w:val="both"/>
      </w:pPr>
    </w:p>
    <w:p w:rsidR="00CF3A8C" w:rsidRDefault="00CF3A8C" w:rsidP="00CF3A8C">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64" w:name="Par432"/>
      <w:bookmarkEnd w:id="64"/>
      <w:r>
        <w:t>Статья 37. Недействительность соглашений</w:t>
      </w:r>
    </w:p>
    <w:p w:rsidR="00CF3A8C" w:rsidRDefault="00CF3A8C" w:rsidP="00CF3A8C">
      <w:pPr>
        <w:pStyle w:val="ConsPlusNormal"/>
        <w:ind w:firstLine="540"/>
        <w:jc w:val="both"/>
      </w:pPr>
    </w:p>
    <w:p w:rsidR="00CF3A8C" w:rsidRDefault="00CF3A8C" w:rsidP="00CF3A8C">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CF3A8C" w:rsidRDefault="00CF3A8C" w:rsidP="00CF3A8C">
      <w:pPr>
        <w:pStyle w:val="ConsPlusNormal"/>
        <w:ind w:firstLine="540"/>
        <w:jc w:val="both"/>
      </w:pPr>
    </w:p>
    <w:p w:rsidR="00CF3A8C" w:rsidRDefault="00CF3A8C" w:rsidP="00CF3A8C">
      <w:pPr>
        <w:pStyle w:val="ConsPlusNormal"/>
        <w:jc w:val="center"/>
        <w:outlineLvl w:val="0"/>
        <w:rPr>
          <w:b/>
          <w:bCs/>
          <w:sz w:val="16"/>
          <w:szCs w:val="16"/>
        </w:rPr>
      </w:pPr>
      <w:bookmarkStart w:id="65" w:name="Par436"/>
      <w:bookmarkEnd w:id="65"/>
      <w:r>
        <w:rPr>
          <w:b/>
          <w:bCs/>
          <w:sz w:val="16"/>
          <w:szCs w:val="16"/>
        </w:rPr>
        <w:t>Глава 7. АКТЫ, ПРЕТЕНЗИИ, ИСКИ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66" w:name="Par438"/>
      <w:bookmarkEnd w:id="66"/>
      <w:r>
        <w:t>Статья 38. Акты</w:t>
      </w:r>
    </w:p>
    <w:p w:rsidR="00CF3A8C" w:rsidRDefault="00CF3A8C" w:rsidP="00CF3A8C">
      <w:pPr>
        <w:pStyle w:val="ConsPlusNormal"/>
        <w:ind w:firstLine="540"/>
        <w:jc w:val="both"/>
      </w:pPr>
    </w:p>
    <w:p w:rsidR="00CF3A8C" w:rsidRDefault="00CF3A8C" w:rsidP="00CF3A8C">
      <w:pPr>
        <w:pStyle w:val="ConsPlusNormal"/>
        <w:ind w:firstLine="540"/>
        <w:jc w:val="both"/>
      </w:pPr>
      <w:bookmarkStart w:id="67" w:name="Par440"/>
      <w:bookmarkEnd w:id="67"/>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CF3A8C" w:rsidRDefault="00CF3A8C" w:rsidP="00CF3A8C">
      <w:pPr>
        <w:pStyle w:val="ConsPlusNormal"/>
        <w:ind w:firstLine="540"/>
        <w:jc w:val="both"/>
      </w:pPr>
      <w:r>
        <w:t xml:space="preserve">2. Порядок составления актов и проставления отметок в документах, указанных в </w:t>
      </w:r>
      <w:hyperlink w:anchor="Par440" w:tooltip="Ссылка на текущий документ" w:history="1">
        <w:r>
          <w:rPr>
            <w:color w:val="0000FF"/>
          </w:rPr>
          <w:t>части 1 настоящей статьи</w:t>
        </w:r>
      </w:hyperlink>
      <w:r>
        <w:t>, устанавливается правилами перевозок грузов, правилами перевозок пассажиров.</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68" w:name="Par443"/>
      <w:bookmarkEnd w:id="68"/>
      <w:r>
        <w:t>Статья 39. Порядок предъявления претензий к перевозчикам, фрахтовщикам</w:t>
      </w:r>
    </w:p>
    <w:p w:rsidR="00CF3A8C" w:rsidRDefault="00CF3A8C" w:rsidP="00CF3A8C">
      <w:pPr>
        <w:pStyle w:val="ConsPlusNormal"/>
        <w:ind w:firstLine="540"/>
        <w:jc w:val="both"/>
      </w:pPr>
    </w:p>
    <w:p w:rsidR="00CF3A8C" w:rsidRDefault="00CF3A8C" w:rsidP="00CF3A8C">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CF3A8C" w:rsidRDefault="00CF3A8C" w:rsidP="00CF3A8C">
      <w:pPr>
        <w:pStyle w:val="ConsPlusNormal"/>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CF3A8C" w:rsidRDefault="00CF3A8C" w:rsidP="00CF3A8C">
      <w:pPr>
        <w:pStyle w:val="ConsPlusNormal"/>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CF3A8C" w:rsidRDefault="00CF3A8C" w:rsidP="00CF3A8C">
      <w:pPr>
        <w:pStyle w:val="ConsPlusNormal"/>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CF3A8C" w:rsidRDefault="00CF3A8C" w:rsidP="00CF3A8C">
      <w:pPr>
        <w:pStyle w:val="ConsPlusNormal"/>
        <w:ind w:firstLine="540"/>
        <w:jc w:val="both"/>
      </w:pPr>
      <w:r>
        <w:t>5. Порядок оформления претензий устанавливается правилами перевозок пассажиров, правилами перевозок грузов.</w:t>
      </w:r>
    </w:p>
    <w:p w:rsidR="00CF3A8C" w:rsidRDefault="00CF3A8C" w:rsidP="00CF3A8C">
      <w:pPr>
        <w:pStyle w:val="ConsPlusNormal"/>
        <w:ind w:firstLine="540"/>
        <w:jc w:val="both"/>
      </w:pPr>
      <w:r>
        <w:t xml:space="preserve">6. Претензии к перевозчикам, фрахтовщикам могут быть предъявлены в течение </w:t>
      </w:r>
      <w:hyperlink w:anchor="Par462" w:tooltip="Ссылка на текущий документ" w:history="1">
        <w:r>
          <w:rPr>
            <w:color w:val="0000FF"/>
          </w:rPr>
          <w:t>срока</w:t>
        </w:r>
      </w:hyperlink>
      <w:r>
        <w:t xml:space="preserve"> исковой давности.</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69" w:name="Par452"/>
      <w:bookmarkEnd w:id="69"/>
      <w:r>
        <w:t>Статья 40. Порядок рассмотрения претензий к перевозчикам, фрахтовщикам</w:t>
      </w:r>
    </w:p>
    <w:p w:rsidR="00CF3A8C" w:rsidRDefault="00CF3A8C" w:rsidP="00CF3A8C">
      <w:pPr>
        <w:pStyle w:val="ConsPlusNormal"/>
        <w:ind w:firstLine="540"/>
        <w:jc w:val="both"/>
      </w:pPr>
    </w:p>
    <w:p w:rsidR="00CF3A8C" w:rsidRDefault="00CF3A8C" w:rsidP="00CF3A8C">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CF3A8C" w:rsidRDefault="00CF3A8C" w:rsidP="00CF3A8C">
      <w:pPr>
        <w:pStyle w:val="ConsPlusNormal"/>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CF3A8C" w:rsidRDefault="00CF3A8C" w:rsidP="00CF3A8C">
      <w:pPr>
        <w:pStyle w:val="ConsPlusNormal"/>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70" w:name="Par458"/>
      <w:bookmarkEnd w:id="70"/>
      <w:r>
        <w:t>Статья 41. Порядок предъявления исков к перевозчикам, фрахтовщикам</w:t>
      </w:r>
    </w:p>
    <w:p w:rsidR="00CF3A8C" w:rsidRDefault="00CF3A8C" w:rsidP="00CF3A8C">
      <w:pPr>
        <w:pStyle w:val="ConsPlusNormal"/>
        <w:ind w:firstLine="540"/>
        <w:jc w:val="both"/>
      </w:pPr>
    </w:p>
    <w:p w:rsidR="00CF3A8C" w:rsidRDefault="00CF3A8C" w:rsidP="00CF3A8C">
      <w:pPr>
        <w:pStyle w:val="ConsPlusNormal"/>
        <w:ind w:firstLine="540"/>
        <w:jc w:val="both"/>
      </w:pPr>
      <w:r>
        <w:t xml:space="preserve">При предъявлении претензий в порядке, установленном </w:t>
      </w:r>
      <w:hyperlink w:anchor="Par443" w:tooltip="Ссылка на текущий документ"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71" w:name="Par462"/>
      <w:bookmarkEnd w:id="71"/>
      <w:r>
        <w:t>Статья 42. Срок исковой давности</w:t>
      </w:r>
    </w:p>
    <w:p w:rsidR="00CF3A8C" w:rsidRDefault="00CF3A8C" w:rsidP="00CF3A8C">
      <w:pPr>
        <w:pStyle w:val="ConsPlusNormal"/>
        <w:ind w:firstLine="540"/>
        <w:jc w:val="both"/>
      </w:pPr>
    </w:p>
    <w:p w:rsidR="00CF3A8C" w:rsidRDefault="00CF3A8C" w:rsidP="00CF3A8C">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CF3A8C" w:rsidRDefault="00CF3A8C" w:rsidP="00CF3A8C">
      <w:pPr>
        <w:pStyle w:val="ConsPlusNormal"/>
        <w:ind w:firstLine="540"/>
        <w:jc w:val="both"/>
      </w:pPr>
      <w:r>
        <w:t>1) возмещения ущерба, причиненного недостачей, повреждением (порчей) багажа, груза, со дня выдачи багажа, груза;</w:t>
      </w:r>
    </w:p>
    <w:p w:rsidR="00CF3A8C" w:rsidRDefault="00CF3A8C" w:rsidP="00CF3A8C">
      <w:pPr>
        <w:pStyle w:val="ConsPlusNormal"/>
        <w:ind w:firstLine="540"/>
        <w:jc w:val="both"/>
      </w:pPr>
      <w:r>
        <w:t>2) возмещения ущерба, причиненного утратой багажа, со дня признания багажа утраченным;</w:t>
      </w:r>
    </w:p>
    <w:p w:rsidR="00CF3A8C" w:rsidRDefault="00CF3A8C" w:rsidP="00CF3A8C">
      <w:pPr>
        <w:pStyle w:val="ConsPlusNormal"/>
        <w:ind w:firstLine="540"/>
        <w:jc w:val="both"/>
      </w:pPr>
      <w:r>
        <w:t>3) возмещения ущерба, причиненного утратой груза, со дня признания груза утраченным;</w:t>
      </w:r>
    </w:p>
    <w:p w:rsidR="00CF3A8C" w:rsidRDefault="00CF3A8C" w:rsidP="00CF3A8C">
      <w:pPr>
        <w:pStyle w:val="ConsPlusNormal"/>
        <w:ind w:firstLine="540"/>
        <w:jc w:val="both"/>
      </w:pPr>
      <w:r>
        <w:t>4) просрочки доставки багажа, груза со дня выдачи багажа, груза.</w:t>
      </w:r>
    </w:p>
    <w:p w:rsidR="00CF3A8C" w:rsidRDefault="00CF3A8C" w:rsidP="00CF3A8C">
      <w:pPr>
        <w:pStyle w:val="ConsPlusNormal"/>
        <w:ind w:firstLine="540"/>
        <w:jc w:val="both"/>
      </w:pPr>
    </w:p>
    <w:p w:rsidR="00CF3A8C" w:rsidRDefault="00CF3A8C" w:rsidP="00CF3A8C">
      <w:pPr>
        <w:pStyle w:val="ConsPlusNormal"/>
        <w:jc w:val="center"/>
        <w:outlineLvl w:val="0"/>
        <w:rPr>
          <w:b/>
          <w:bCs/>
          <w:sz w:val="16"/>
          <w:szCs w:val="16"/>
        </w:rPr>
      </w:pPr>
      <w:bookmarkStart w:id="72" w:name="Par470"/>
      <w:bookmarkEnd w:id="72"/>
      <w:r>
        <w:rPr>
          <w:b/>
          <w:bCs/>
          <w:sz w:val="16"/>
          <w:szCs w:val="16"/>
        </w:rPr>
        <w:t>Глава 8. ЗАКЛЮЧИТЕЛЬНЫЕ ПОЛОЖЕНИЯ</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73" w:name="Par472"/>
      <w:bookmarkEnd w:id="73"/>
      <w:r>
        <w:t>Статья 43. Порядок применения настоящего Федерального закона</w:t>
      </w:r>
    </w:p>
    <w:p w:rsidR="00CF3A8C" w:rsidRDefault="00CF3A8C" w:rsidP="00CF3A8C">
      <w:pPr>
        <w:pStyle w:val="ConsPlusNormal"/>
        <w:ind w:firstLine="540"/>
        <w:jc w:val="both"/>
      </w:pPr>
    </w:p>
    <w:p w:rsidR="00CF3A8C" w:rsidRDefault="00CF3A8C" w:rsidP="00CF3A8C">
      <w:pPr>
        <w:pStyle w:val="ConsPlusNormal"/>
        <w:ind w:firstLine="540"/>
        <w:jc w:val="both"/>
      </w:pPr>
      <w:r>
        <w:t xml:space="preserve">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w:t>
      </w:r>
      <w:r>
        <w:lastRenderedPageBreak/>
        <w:t>вступления в силу настоящего Федерального закона.</w:t>
      </w:r>
    </w:p>
    <w:p w:rsidR="00CF3A8C" w:rsidRDefault="00CF3A8C" w:rsidP="00CF3A8C">
      <w:pPr>
        <w:pStyle w:val="ConsPlusNormal"/>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CF3A8C" w:rsidRDefault="00CF3A8C" w:rsidP="00CF3A8C">
      <w:pPr>
        <w:pStyle w:val="ConsPlusNormal"/>
        <w:ind w:firstLine="540"/>
        <w:jc w:val="both"/>
      </w:pPr>
    </w:p>
    <w:p w:rsidR="00CF3A8C" w:rsidRDefault="00CF3A8C" w:rsidP="00CF3A8C">
      <w:pPr>
        <w:pStyle w:val="ConsPlusNormal"/>
        <w:ind w:firstLine="540"/>
        <w:jc w:val="both"/>
        <w:outlineLvl w:val="1"/>
      </w:pPr>
      <w:bookmarkStart w:id="74" w:name="Par477"/>
      <w:bookmarkEnd w:id="74"/>
      <w:r>
        <w:t>Статья 44. Вступление в силу настоящего Федерального закона</w:t>
      </w:r>
    </w:p>
    <w:p w:rsidR="00CF3A8C" w:rsidRDefault="00CF3A8C" w:rsidP="00CF3A8C">
      <w:pPr>
        <w:pStyle w:val="ConsPlusNormal"/>
        <w:ind w:firstLine="540"/>
        <w:jc w:val="both"/>
      </w:pPr>
    </w:p>
    <w:p w:rsidR="00CF3A8C" w:rsidRDefault="00CF3A8C" w:rsidP="00CF3A8C">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CF3A8C" w:rsidRDefault="00CF3A8C" w:rsidP="00CF3A8C">
      <w:pPr>
        <w:pStyle w:val="ConsPlusNormal"/>
        <w:ind w:firstLine="540"/>
        <w:jc w:val="both"/>
      </w:pPr>
    </w:p>
    <w:p w:rsidR="00CF3A8C" w:rsidRDefault="00CF3A8C" w:rsidP="00CF3A8C">
      <w:pPr>
        <w:pStyle w:val="ConsPlusNormal"/>
        <w:jc w:val="right"/>
      </w:pPr>
      <w:r>
        <w:t>Президент</w:t>
      </w:r>
    </w:p>
    <w:p w:rsidR="00CF3A8C" w:rsidRDefault="00CF3A8C" w:rsidP="00CF3A8C">
      <w:pPr>
        <w:pStyle w:val="ConsPlusNormal"/>
        <w:jc w:val="right"/>
      </w:pPr>
      <w:r>
        <w:t>Российской Федерации</w:t>
      </w:r>
    </w:p>
    <w:p w:rsidR="00CF3A8C" w:rsidRDefault="00CF3A8C" w:rsidP="00CF3A8C">
      <w:pPr>
        <w:pStyle w:val="ConsPlusNormal"/>
        <w:jc w:val="right"/>
      </w:pPr>
      <w:r>
        <w:t>В.ПУТИН</w:t>
      </w:r>
    </w:p>
    <w:p w:rsidR="00CF3A8C" w:rsidRDefault="00CF3A8C" w:rsidP="00CF3A8C">
      <w:pPr>
        <w:pStyle w:val="ConsPlusNormal"/>
      </w:pPr>
      <w:r>
        <w:t>Москва, Кремль</w:t>
      </w:r>
    </w:p>
    <w:p w:rsidR="00CF3A8C" w:rsidRDefault="00CF3A8C" w:rsidP="00CF3A8C">
      <w:pPr>
        <w:pStyle w:val="ConsPlusNormal"/>
      </w:pPr>
      <w:r>
        <w:t>8 ноября 2007 года</w:t>
      </w:r>
    </w:p>
    <w:p w:rsidR="00CF3A8C" w:rsidRDefault="00CF3A8C" w:rsidP="00CF3A8C">
      <w:pPr>
        <w:pStyle w:val="ConsPlusNormal"/>
      </w:pPr>
      <w:r>
        <w:t>N 259-ФЗ</w:t>
      </w:r>
      <w:bookmarkStart w:id="75" w:name="_GoBack"/>
      <w:bookmarkEnd w:id="75"/>
    </w:p>
    <w:sectPr w:rsidR="00CF3A8C" w:rsidSect="00CF0927">
      <w:headerReference w:type="default" r:id="rId6"/>
      <w:footerReference w:type="default" r:id="rId7"/>
      <w:pgSz w:w="11906" w:h="16838"/>
      <w:pgMar w:top="1005" w:right="566" w:bottom="1135"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DA" w:rsidRDefault="002529DA" w:rsidP="00CF3A8C">
      <w:pPr>
        <w:spacing w:after="0" w:line="240" w:lineRule="auto"/>
      </w:pPr>
      <w:r>
        <w:separator/>
      </w:r>
    </w:p>
  </w:endnote>
  <w:endnote w:type="continuationSeparator" w:id="0">
    <w:p w:rsidR="002529DA" w:rsidRDefault="002529DA" w:rsidP="00CF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27" w:rsidRDefault="00CF092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4980" w:type="pct"/>
      <w:tblCellSpacing w:w="5" w:type="nil"/>
      <w:tblInd w:w="40" w:type="dxa"/>
      <w:tblCellMar>
        <w:left w:w="40" w:type="dxa"/>
        <w:right w:w="40" w:type="dxa"/>
      </w:tblCellMar>
      <w:tblLook w:val="0000" w:firstRow="0" w:lastRow="0" w:firstColumn="0" w:lastColumn="0" w:noHBand="0" w:noVBand="0"/>
    </w:tblPr>
    <w:tblGrid>
      <w:gridCol w:w="2230"/>
      <w:gridCol w:w="2373"/>
      <w:gridCol w:w="2371"/>
      <w:gridCol w:w="3192"/>
    </w:tblGrid>
    <w:tr w:rsidR="00CF0927" w:rsidTr="00CF0927">
      <w:trPr>
        <w:trHeight w:hRule="exact" w:val="792"/>
        <w:tblCellSpacing w:w="5" w:type="nil"/>
      </w:trPr>
      <w:tc>
        <w:tcPr>
          <w:tcW w:w="1097" w:type="pct"/>
          <w:tcBorders>
            <w:top w:val="none" w:sz="2" w:space="0" w:color="auto"/>
            <w:left w:val="none" w:sz="2" w:space="0" w:color="auto"/>
            <w:bottom w:val="none" w:sz="2" w:space="0" w:color="auto"/>
            <w:right w:val="none" w:sz="2" w:space="0" w:color="auto"/>
          </w:tcBorders>
          <w:vAlign w:val="center"/>
        </w:tcPr>
        <w:p w:rsidR="00CF0927" w:rsidRDefault="00CF0927">
          <w:pPr>
            <w:widowControl w:val="0"/>
            <w:autoSpaceDE w:val="0"/>
            <w:autoSpaceDN w:val="0"/>
            <w:adjustRightInd w:val="0"/>
            <w:spacing w:after="0" w:line="240" w:lineRule="auto"/>
            <w:rPr>
              <w:rFonts w:ascii="Tahoma" w:hAnsi="Tahoma" w:cs="Tahoma"/>
              <w:b/>
              <w:bCs/>
              <w:color w:val="333399"/>
              <w:sz w:val="28"/>
              <w:szCs w:val="28"/>
            </w:rPr>
          </w:pPr>
        </w:p>
      </w:tc>
      <w:tc>
        <w:tcPr>
          <w:tcW w:w="1167" w:type="pct"/>
          <w:tcBorders>
            <w:top w:val="none" w:sz="2" w:space="0" w:color="auto"/>
            <w:left w:val="none" w:sz="2" w:space="0" w:color="auto"/>
            <w:bottom w:val="none" w:sz="2" w:space="0" w:color="auto"/>
            <w:right w:val="none" w:sz="2" w:space="0" w:color="auto"/>
          </w:tcBorders>
        </w:tcPr>
        <w:p w:rsidR="00CF0927" w:rsidRDefault="00CF0927">
          <w:pPr>
            <w:widowControl w:val="0"/>
            <w:autoSpaceDE w:val="0"/>
            <w:autoSpaceDN w:val="0"/>
            <w:adjustRightInd w:val="0"/>
            <w:spacing w:after="0" w:line="240" w:lineRule="auto"/>
            <w:jc w:val="center"/>
            <w:rPr>
              <w:rFonts w:ascii="Tahoma" w:hAnsi="Tahoma" w:cs="Tahoma"/>
              <w:b/>
              <w:bCs/>
              <w:sz w:val="20"/>
              <w:szCs w:val="20"/>
            </w:rPr>
          </w:pPr>
        </w:p>
      </w:tc>
      <w:tc>
        <w:tcPr>
          <w:tcW w:w="1166" w:type="pct"/>
          <w:tcBorders>
            <w:top w:val="none" w:sz="2" w:space="0" w:color="auto"/>
            <w:left w:val="none" w:sz="2" w:space="0" w:color="auto"/>
            <w:bottom w:val="none" w:sz="2" w:space="0" w:color="auto"/>
            <w:right w:val="none" w:sz="2" w:space="0" w:color="auto"/>
          </w:tcBorders>
          <w:vAlign w:val="center"/>
        </w:tcPr>
        <w:p w:rsidR="00CF0927" w:rsidRDefault="00CF0927">
          <w:pPr>
            <w:widowControl w:val="0"/>
            <w:autoSpaceDE w:val="0"/>
            <w:autoSpaceDN w:val="0"/>
            <w:adjustRightInd w:val="0"/>
            <w:spacing w:after="0" w:line="240" w:lineRule="auto"/>
            <w:jc w:val="center"/>
            <w:rPr>
              <w:rFonts w:ascii="Tahoma" w:hAnsi="Tahoma" w:cs="Tahoma"/>
              <w:b/>
              <w:bCs/>
              <w:sz w:val="20"/>
              <w:szCs w:val="20"/>
            </w:rPr>
          </w:pPr>
        </w:p>
      </w:tc>
      <w:tc>
        <w:tcPr>
          <w:tcW w:w="1570" w:type="pct"/>
          <w:tcBorders>
            <w:top w:val="none" w:sz="2" w:space="0" w:color="auto"/>
            <w:left w:val="none" w:sz="2" w:space="0" w:color="auto"/>
            <w:bottom w:val="none" w:sz="2" w:space="0" w:color="auto"/>
            <w:right w:val="none" w:sz="2" w:space="0" w:color="auto"/>
          </w:tcBorders>
          <w:vAlign w:val="center"/>
        </w:tcPr>
        <w:p w:rsidR="00CF0927" w:rsidRDefault="00CF0927" w:rsidP="00CF0927">
          <w:pPr>
            <w:widowControl w:val="0"/>
            <w:autoSpaceDE w:val="0"/>
            <w:autoSpaceDN w:val="0"/>
            <w:adjustRightInd w:val="0"/>
            <w:spacing w:after="0" w:line="240" w:lineRule="auto"/>
            <w:ind w:left="34" w:right="-11"/>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D6148A">
            <w:rPr>
              <w:rFonts w:ascii="Tahoma" w:hAnsi="Tahoma" w:cs="Tahoma"/>
              <w:noProof/>
              <w:sz w:val="20"/>
              <w:szCs w:val="20"/>
            </w:rPr>
            <w:t>18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D6148A">
            <w:rPr>
              <w:rFonts w:ascii="Tahoma" w:hAnsi="Tahoma" w:cs="Tahoma"/>
              <w:noProof/>
              <w:sz w:val="20"/>
              <w:szCs w:val="20"/>
            </w:rPr>
            <w:t>18</w:t>
          </w:r>
          <w:r>
            <w:rPr>
              <w:rFonts w:ascii="Tahoma" w:hAnsi="Tahoma" w:cs="Tahoma"/>
              <w:sz w:val="20"/>
              <w:szCs w:val="20"/>
            </w:rPr>
            <w:fldChar w:fldCharType="end"/>
          </w:r>
        </w:p>
      </w:tc>
    </w:tr>
  </w:tbl>
  <w:p w:rsidR="00CF0927" w:rsidRDefault="00CF0927" w:rsidP="00CF092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DA" w:rsidRDefault="002529DA" w:rsidP="00CF3A8C">
      <w:pPr>
        <w:spacing w:after="0" w:line="240" w:lineRule="auto"/>
      </w:pPr>
      <w:r>
        <w:separator/>
      </w:r>
    </w:p>
  </w:footnote>
  <w:footnote w:type="continuationSeparator" w:id="0">
    <w:p w:rsidR="002529DA" w:rsidRDefault="002529DA" w:rsidP="00CF3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27" w:rsidRDefault="00CF0927" w:rsidP="00F75A49">
    <w:pPr>
      <w:pStyle w:val="a3"/>
    </w:pPr>
  </w:p>
  <w:p w:rsidR="00CF0927" w:rsidRDefault="00CF0927" w:rsidP="00F75A49">
    <w:pPr>
      <w:pStyle w:val="a3"/>
    </w:pPr>
    <w:r>
      <w:rPr>
        <w:noProof/>
      </w:rPr>
      <w:drawing>
        <wp:inline distT="0" distB="0" distL="0" distR="0" wp14:anchorId="16627FA5" wp14:editId="5BC78D92">
          <wp:extent cx="6568440" cy="839470"/>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А-ТРАНС.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1030" cy="839801"/>
                  </a:xfrm>
                  <a:prstGeom prst="rect">
                    <a:avLst/>
                  </a:prstGeom>
                </pic:spPr>
              </pic:pic>
            </a:graphicData>
          </a:graphic>
        </wp:inline>
      </w:drawing>
    </w:r>
  </w:p>
  <w:p w:rsidR="00CF0927" w:rsidRPr="00F75A49" w:rsidRDefault="00CF0927" w:rsidP="00F75A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8C"/>
    <w:rsid w:val="002529DA"/>
    <w:rsid w:val="002D5D53"/>
    <w:rsid w:val="0046113C"/>
    <w:rsid w:val="008418C3"/>
    <w:rsid w:val="0096725D"/>
    <w:rsid w:val="00B770B9"/>
    <w:rsid w:val="00BA48A0"/>
    <w:rsid w:val="00CF0927"/>
    <w:rsid w:val="00CF3A8C"/>
    <w:rsid w:val="00D6148A"/>
    <w:rsid w:val="00F75A49"/>
    <w:rsid w:val="00FC7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A5DD0A-E1B4-4961-BCCB-B40779E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A8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CF3A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3A8C"/>
    <w:rPr>
      <w:rFonts w:eastAsiaTheme="minorEastAsia"/>
      <w:lang w:eastAsia="ru-RU"/>
    </w:rPr>
  </w:style>
  <w:style w:type="paragraph" w:styleId="a5">
    <w:name w:val="footer"/>
    <w:basedOn w:val="a"/>
    <w:link w:val="a6"/>
    <w:uiPriority w:val="99"/>
    <w:unhideWhenUsed/>
    <w:rsid w:val="00CF3A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3A8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11068</Words>
  <Characters>63089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Мерк</dc:creator>
  <cp:keywords/>
  <dc:description/>
  <cp:lastModifiedBy>Дмитрий Мерк</cp:lastModifiedBy>
  <cp:revision>4</cp:revision>
  <dcterms:created xsi:type="dcterms:W3CDTF">2014-09-15T06:29:00Z</dcterms:created>
  <dcterms:modified xsi:type="dcterms:W3CDTF">2014-09-15T07:19:00Z</dcterms:modified>
</cp:coreProperties>
</file>